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Times New Roman" w:cs="Times New Roman" w:eastAsia="Times New Roman" w:hAnsi="Times New Roman"/>
          <w:b w:val="1"/>
          <w:b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2023745</wp:posOffset>
            </wp:positionH>
            <wp:positionV relativeFrom="paragraph">
              <wp:posOffset>-900426</wp:posOffset>
            </wp:positionV>
            <wp:extent cx="1695450" cy="1695450"/>
            <wp:effectExtent b="0" l="0" r="0" t="0"/>
            <wp:wrapNone/>
            <wp:docPr descr="Banü Sağlık Yönetimi - Bandırma Onyedi Eylül Üniversitesi | LinkedIn" id="1" name="image1.jpg"/>
            <a:graphic>
              <a:graphicData uri="http://schemas.openxmlformats.org/drawingml/2006/picture">
                <pic:pic>
                  <pic:nvPicPr>
                    <pic:cNvPr descr="Banü Sağlık Yönetimi - Bandırma Onyedi Eylül Üniversitesi | LinkedIn" id="0" name="image1.jpg"/>
                    <pic:cNvPicPr preferRelativeResize="0"/>
                  </pic:nvPicPr>
                  <pic:blipFill>
                    <a:blip r:embed="rId7"/>
                    <a:srcRect b="0" l="0" r="0" t="0"/>
                    <a:stretch>
                      <a:fillRect/>
                    </a:stretch>
                  </pic:blipFill>
                  <pic:spPr>
                    <a:xfrm>
                      <a:off x="0" y="0"/>
                      <a:ext cx="1695450" cy="1695450"/>
                    </a:xfrm>
                    <a:prstGeom prst="rect"/>
                    <a:ln/>
                  </pic:spPr>
                </pic:pic>
              </a:graphicData>
            </a:graphic>
          </wp:anchor>
        </w:drawing>
      </w:r>
    </w:p>
    <w:p w:rsidR="00000000" w:rsidDel="00000000" w:rsidP="00000000" w:rsidRDefault="00000000" w:rsidRPr="00000000" w14:paraId="00000002">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4">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BANDIRMA ONYEDİ EYLÜL UNIVERSITY</w:t>
      </w:r>
    </w:p>
    <w:p w:rsidR="00000000" w:rsidDel="00000000" w:rsidP="00000000" w:rsidRDefault="00000000" w:rsidRPr="00000000" w14:paraId="00000005">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School of Foreign Languages</w:t>
      </w:r>
    </w:p>
    <w:p w:rsidR="00000000" w:rsidDel="00000000" w:rsidP="00000000" w:rsidRDefault="00000000" w:rsidRPr="00000000" w14:paraId="00000006">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Basic English Department</w:t>
      </w:r>
    </w:p>
    <w:p w:rsidR="00000000" w:rsidDel="00000000" w:rsidP="00000000" w:rsidRDefault="00000000" w:rsidRPr="00000000" w14:paraId="00000007">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2026-2027 Academic Year</w:t>
      </w:r>
    </w:p>
    <w:p w:rsidR="00000000" w:rsidDel="00000000" w:rsidP="00000000" w:rsidRDefault="00000000" w:rsidRPr="00000000" w14:paraId="00000008">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B1+ LEVEL</w:t>
      </w:r>
    </w:p>
    <w:p w:rsidR="00000000" w:rsidDel="00000000" w:rsidP="00000000" w:rsidRDefault="00000000" w:rsidRPr="00000000" w14:paraId="00000009">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A">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WRITING COURSE</w:t>
      </w:r>
    </w:p>
    <w:p w:rsidR="00000000" w:rsidDel="00000000" w:rsidP="00000000" w:rsidRDefault="00000000" w:rsidRPr="00000000" w14:paraId="0000000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COURSE OUTLINE</w:t>
      </w:r>
    </w:p>
    <w:p w:rsidR="00000000" w:rsidDel="00000000" w:rsidP="00000000" w:rsidRDefault="00000000" w:rsidRPr="00000000" w14:paraId="0000000C">
      <w:pPr>
        <w:numPr>
          <w:ilvl w:val="0"/>
          <w:numId w:val="2"/>
        </w:numPr>
        <w:spacing w:after="0" w:line="276" w:lineRule="auto"/>
        <w:ind w:lef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Course Description</w:t>
      </w:r>
      <w:r w:rsidDel="00000000" w:rsidR="00000000" w:rsidRPr="00000000">
        <w:rPr>
          <w:rtl w:val="0"/>
        </w:rPr>
      </w:r>
    </w:p>
    <w:p w:rsidR="00000000" w:rsidDel="00000000" w:rsidP="00000000" w:rsidRDefault="00000000" w:rsidRPr="00000000" w14:paraId="0000000D">
      <w:pPr>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0" w:lineRule="auto"/>
        <w:ind w:left="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course is designed to offer a carefully structured approach to intermediate academic writing. It features instruction on paragraph and essay organization, grammar, sentence structure, mechanics, and the writing process.</w:t>
      </w:r>
    </w:p>
    <w:p w:rsidR="00000000" w:rsidDel="00000000" w:rsidP="00000000" w:rsidRDefault="00000000" w:rsidRPr="00000000" w14:paraId="0000000F">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numPr>
          <w:ilvl w:val="0"/>
          <w:numId w:val="2"/>
        </w:numPr>
        <w:pBdr>
          <w:top w:space="0" w:sz="0" w:val="nil"/>
          <w:left w:space="0" w:sz="0" w:val="nil"/>
          <w:bottom w:space="0" w:sz="0" w:val="nil"/>
          <w:right w:space="0" w:sz="0" w:val="nil"/>
          <w:between w:space="0" w:sz="0" w:val="nil"/>
        </w:pBdr>
        <w:tabs>
          <w:tab w:val="left" w:leader="none" w:pos="142"/>
        </w:tabs>
        <w:spacing w:after="0" w:line="276" w:lineRule="auto"/>
        <w:ind w:left="-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Goals and Learning Outcomes</w:t>
      </w:r>
      <w:r w:rsidDel="00000000" w:rsidR="00000000" w:rsidRPr="00000000">
        <w:rPr>
          <w:rtl w:val="0"/>
        </w:rPr>
      </w:r>
    </w:p>
    <w:p w:rsidR="00000000" w:rsidDel="00000000" w:rsidP="00000000" w:rsidRDefault="00000000" w:rsidRPr="00000000" w14:paraId="00000011">
      <w:pPr>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after="0" w:lineRule="auto"/>
        <w:ind w:left="142" w:firstLine="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Course Aim:</w:t>
      </w:r>
    </w:p>
    <w:p w:rsidR="00000000" w:rsidDel="00000000" w:rsidP="00000000" w:rsidRDefault="00000000" w:rsidRPr="00000000" w14:paraId="00000013">
      <w:pPr>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Rule="auto"/>
        <w:ind w:left="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course aims at helping learners to be able to produce well-organized, clearly developed paragraphs that are essential to academic writing in English. By the end of the course, students will be able to write academic paragraphs and essays with accuracy and confidence.</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280" w:before="280" w:line="276"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Course objectives:</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course is intended to develop students’ language skills to:</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Write different types of paragraphs such as narrative, process, definition, cause/effect etc.</w:t>
      </w:r>
    </w:p>
    <w:p w:rsidR="00000000" w:rsidDel="00000000" w:rsidP="00000000" w:rsidRDefault="00000000" w:rsidRPr="00000000" w14:paraId="00000018">
      <w:pPr>
        <w:numPr>
          <w:ilvl w:val="0"/>
          <w:numId w:val="2"/>
        </w:numPr>
        <w:spacing w:after="0" w:line="276" w:lineRule="auto"/>
        <w:ind w:lef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Materials</w:t>
      </w:r>
      <w:r w:rsidDel="00000000" w:rsidR="00000000" w:rsidRPr="00000000">
        <w:rPr>
          <w:rtl w:val="0"/>
        </w:rPr>
      </w:r>
    </w:p>
    <w:p w:rsidR="00000000" w:rsidDel="00000000" w:rsidP="00000000" w:rsidRDefault="00000000" w:rsidRPr="00000000" w14:paraId="00000019">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Effective Academic Writing 2 (Second Edition) – Oxford Publishing</w:t>
      </w:r>
    </w:p>
    <w:p w:rsidR="00000000" w:rsidDel="00000000" w:rsidP="00000000" w:rsidRDefault="00000000" w:rsidRPr="00000000" w14:paraId="0000001B">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numPr>
          <w:ilvl w:val="0"/>
          <w:numId w:val="2"/>
        </w:numPr>
        <w:spacing w:after="0" w:line="276" w:lineRule="auto"/>
        <w:ind w:lef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Overall Structure of the Course and Requirements</w:t>
      </w:r>
      <w:r w:rsidDel="00000000" w:rsidR="00000000" w:rsidRPr="00000000">
        <w:rPr>
          <w:rtl w:val="0"/>
        </w:rPr>
      </w:r>
    </w:p>
    <w:p w:rsidR="00000000" w:rsidDel="00000000" w:rsidP="00000000" w:rsidRDefault="00000000" w:rsidRPr="00000000" w14:paraId="0000001D">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format of this course will be based on in-class activities on the assigned materials and exercises designed to reinforce important writing skills and strategies. Students are expected to attend class regularly, participate in activities, complete the given assignments before and after class, ask questions and turn in assignments on time and correct their mistakes upon teacher and peer feedback.</w:t>
      </w:r>
    </w:p>
    <w:p w:rsidR="00000000" w:rsidDel="00000000" w:rsidP="00000000" w:rsidRDefault="00000000" w:rsidRPr="00000000" w14:paraId="0000001F">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numPr>
          <w:ilvl w:val="0"/>
          <w:numId w:val="2"/>
        </w:numPr>
        <w:spacing w:after="0" w:line="276" w:lineRule="auto"/>
        <w:ind w:lef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Course Policies</w:t>
      </w:r>
      <w:r w:rsidDel="00000000" w:rsidR="00000000" w:rsidRPr="00000000">
        <w:rPr>
          <w:rtl w:val="0"/>
        </w:rPr>
      </w:r>
    </w:p>
    <w:p w:rsidR="00000000" w:rsidDel="00000000" w:rsidP="00000000" w:rsidRDefault="00000000" w:rsidRPr="00000000" w14:paraId="00000021">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Assignments</w:t>
      </w:r>
      <w:r w:rsidDel="00000000" w:rsidR="00000000" w:rsidRPr="00000000">
        <w:rPr>
          <w:rFonts w:ascii="Times New Roman" w:cs="Times New Roman" w:eastAsia="Times New Roman" w:hAnsi="Times New Roman"/>
          <w:color w:val="000000"/>
          <w:rtl w:val="0"/>
        </w:rPr>
        <w:t xml:space="preserve">: All assignments are due at the start of the lesson hour unless otherwise specified. The assignments and other tasks must be submitted as scheduled in the syllabus and as announced in class. Exceptions will only be made in exceptional circumstances.</w:t>
      </w:r>
    </w:p>
    <w:p w:rsidR="00000000" w:rsidDel="00000000" w:rsidP="00000000" w:rsidRDefault="00000000" w:rsidRPr="00000000" w14:paraId="00000022">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Electronic devices</w:t>
      </w:r>
      <w:r w:rsidDel="00000000" w:rsidR="00000000" w:rsidRPr="00000000">
        <w:rPr>
          <w:rFonts w:ascii="Times New Roman" w:cs="Times New Roman" w:eastAsia="Times New Roman" w:hAnsi="Times New Roman"/>
          <w:color w:val="000000"/>
          <w:rtl w:val="0"/>
        </w:rPr>
        <w:t xml:space="preserve">: No iPods, mobile phones or other electronic devices will be allowed in class. Cell phones must be switched off during the class.</w:t>
      </w:r>
    </w:p>
    <w:p w:rsidR="00000000" w:rsidDel="00000000" w:rsidP="00000000" w:rsidRDefault="00000000" w:rsidRPr="00000000" w14:paraId="00000023">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Plagiarism</w:t>
      </w:r>
      <w:r w:rsidDel="00000000" w:rsidR="00000000" w:rsidRPr="00000000">
        <w:rPr>
          <w:rFonts w:ascii="Times New Roman" w:cs="Times New Roman" w:eastAsia="Times New Roman" w:hAnsi="Times New Roman"/>
          <w:color w:val="000000"/>
          <w:rtl w:val="0"/>
        </w:rPr>
        <w:t xml:space="preserve">: Plagiarism refers to a form of cheating that has been defined as ‘the false assumption of authorship; the wrongful act of taking the product of another person’s mind and presenting it as one’s own. To use another person’s ideas or expressions in your writing without acknowledging the source is to </w:t>
      </w:r>
      <w:r w:rsidDel="00000000" w:rsidR="00000000" w:rsidRPr="00000000">
        <w:rPr>
          <w:rFonts w:ascii="Times New Roman" w:cs="Times New Roman" w:eastAsia="Times New Roman" w:hAnsi="Times New Roman"/>
          <w:rtl w:val="0"/>
        </w:rPr>
        <w:t xml:space="preserve">plagiarize</w:t>
      </w:r>
      <w:r w:rsidDel="00000000" w:rsidR="00000000" w:rsidRPr="00000000">
        <w:rPr>
          <w:rFonts w:ascii="Times New Roman" w:cs="Times New Roman" w:eastAsia="Times New Roman" w:hAnsi="Times New Roman"/>
          <w:color w:val="000000"/>
          <w:rtl w:val="0"/>
        </w:rPr>
        <w:t xml:space="preserve">. Plagiarism, then, constitutes intellectual theft. Simply put, plagiarism is not tolerated in this university. Respect yourself enough to have faith in what you can accomplish on your own, rather than stealing someone else’s work. Any student caught cheating or </w:t>
      </w:r>
      <w:r w:rsidDel="00000000" w:rsidR="00000000" w:rsidRPr="00000000">
        <w:rPr>
          <w:rFonts w:ascii="Times New Roman" w:cs="Times New Roman" w:eastAsia="Times New Roman" w:hAnsi="Times New Roman"/>
          <w:rtl w:val="0"/>
        </w:rPr>
        <w:t xml:space="preserve">plagiarizing</w:t>
      </w:r>
      <w:r w:rsidDel="00000000" w:rsidR="00000000" w:rsidRPr="00000000">
        <w:rPr>
          <w:rFonts w:ascii="Times New Roman" w:cs="Times New Roman" w:eastAsia="Times New Roman" w:hAnsi="Times New Roman"/>
          <w:color w:val="000000"/>
          <w:rtl w:val="0"/>
        </w:rPr>
        <w:t xml:space="preserve"> (meaning copying something from the Internet and /or from a friend and turning it in as their own work) will receive a 0 (ZERO) on that assignment.</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6. Rules</w:t>
      </w:r>
    </w:p>
    <w:p w:rsidR="00000000" w:rsidDel="00000000" w:rsidP="00000000" w:rsidRDefault="00000000" w:rsidRPr="00000000" w14:paraId="00000025">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Attend class every day. If you are unable to attend class, email your instructor, or talk to your instructor before you need to be absent.</w:t>
      </w:r>
    </w:p>
    <w:p w:rsidR="00000000" w:rsidDel="00000000" w:rsidP="00000000" w:rsidRDefault="00000000" w:rsidRPr="00000000" w14:paraId="00000026">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Be on time for class and participate. Your success and the success of your peers in this course are influenced by your prompt attendance and participation. You are expected to participate in class and in groups.</w:t>
      </w:r>
    </w:p>
    <w:p w:rsidR="00000000" w:rsidDel="00000000" w:rsidP="00000000" w:rsidRDefault="00000000" w:rsidRPr="00000000" w14:paraId="00000027">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Do all of your work, and do it on time. You must complete all of your homework and in class work for this course on the day it is due. When you return to class after an absence, it is your responsibility to talk to your instructor or friends before class to find out which work you have missed.</w:t>
      </w:r>
    </w:p>
    <w:p w:rsidR="00000000" w:rsidDel="00000000" w:rsidP="00000000" w:rsidRDefault="00000000" w:rsidRPr="00000000" w14:paraId="00000028">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Do not </w:t>
      </w:r>
      <w:r w:rsidDel="00000000" w:rsidR="00000000" w:rsidRPr="00000000">
        <w:rPr>
          <w:rFonts w:ascii="Times New Roman" w:cs="Times New Roman" w:eastAsia="Times New Roman" w:hAnsi="Times New Roman"/>
          <w:rtl w:val="0"/>
        </w:rPr>
        <w:t xml:space="preserve">plagiarize</w:t>
      </w:r>
      <w:r w:rsidDel="00000000" w:rsidR="00000000" w:rsidRPr="00000000">
        <w:rPr>
          <w:rFonts w:ascii="Times New Roman" w:cs="Times New Roman" w:eastAsia="Times New Roman" w:hAnsi="Times New Roman"/>
          <w:color w:val="000000"/>
          <w:rtl w:val="0"/>
        </w:rPr>
        <w:t xml:space="preserve">. All of your work must be your work, not someone else’s. Do not ask friends, roommates, or anyone else to do your work. Plagiarism may result in failure.</w:t>
      </w:r>
    </w:p>
    <w:p w:rsidR="00000000" w:rsidDel="00000000" w:rsidP="00000000" w:rsidRDefault="00000000" w:rsidRPr="00000000" w14:paraId="00000029">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Throughout the lessons only English will be used as a means of communication for both between teacher-student and between student-student interactions. Breaking any of these rules will result in negative points.</w:t>
      </w:r>
    </w:p>
    <w:p w:rsidR="00000000" w:rsidDel="00000000" w:rsidP="00000000" w:rsidRDefault="00000000" w:rsidRPr="00000000" w14:paraId="0000002A">
      <w:pPr>
        <w:spacing w:after="280" w:before="28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 Assessment and Grading</w:t>
      </w:r>
    </w:p>
    <w:p w:rsidR="00000000" w:rsidDel="00000000" w:rsidP="00000000" w:rsidRDefault="00000000" w:rsidRPr="00000000" w14:paraId="0000002B">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Students must satisfactorily complete all course requirements to receive a passing grade to enter their Final Exam to exit their faculties. Grades will be assigned using the following weights throughout an Academic Year:</w:t>
      </w:r>
    </w:p>
    <w:tbl>
      <w:tblPr>
        <w:tblStyle w:val="Table1"/>
        <w:tblW w:w="10060.0" w:type="dxa"/>
        <w:jc w:val="left"/>
        <w:tblBorders>
          <w:top w:color="666666" w:space="0" w:sz="4" w:val="single"/>
          <w:left w:color="666666" w:space="0" w:sz="4" w:val="single"/>
          <w:bottom w:color="666666" w:space="0" w:sz="4" w:val="single"/>
          <w:right w:color="666666" w:space="0" w:sz="4" w:val="single"/>
          <w:insideH w:color="666666" w:space="0" w:sz="4" w:val="single"/>
          <w:insideV w:color="666666" w:space="0" w:sz="4" w:val="single"/>
        </w:tblBorders>
        <w:tblLayout w:type="fixed"/>
        <w:tblLook w:val="0400"/>
      </w:tblPr>
      <w:tblGrid>
        <w:gridCol w:w="5665"/>
        <w:gridCol w:w="4395"/>
        <w:tblGridChange w:id="0">
          <w:tblGrid>
            <w:gridCol w:w="5665"/>
            <w:gridCol w:w="4395"/>
          </w:tblGrid>
        </w:tblGridChange>
      </w:tblGrid>
      <w:tr>
        <w:trPr>
          <w:cantSplit w:val="0"/>
          <w:tblHeader w:val="0"/>
        </w:trPr>
        <w:tc>
          <w:tcPr/>
          <w:p w:rsidR="00000000" w:rsidDel="00000000" w:rsidP="00000000" w:rsidRDefault="00000000" w:rsidRPr="00000000" w14:paraId="0000002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ASSESSMENT AND GRADING</w:t>
            </w:r>
          </w:p>
        </w:tc>
        <w:tc>
          <w:tcPr/>
          <w:p w:rsidR="00000000" w:rsidDel="00000000" w:rsidP="00000000" w:rsidRDefault="00000000" w:rsidRPr="00000000" w14:paraId="0000002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PERCENTAGE</w:t>
            </w:r>
          </w:p>
        </w:tc>
      </w:tr>
      <w:tr>
        <w:trPr>
          <w:cantSplit w:val="0"/>
          <w:tblHeader w:val="0"/>
        </w:trPr>
        <w:tc>
          <w:tcPr/>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Progress Tests (4)</w:t>
            </w:r>
          </w:p>
        </w:tc>
        <w:tc>
          <w:tcPr/>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30 %</w:t>
            </w:r>
          </w:p>
        </w:tc>
      </w:tr>
      <w:tr>
        <w:trPr>
          <w:cantSplit w:val="0"/>
          <w:tblHeader w:val="0"/>
        </w:trPr>
        <w:tc>
          <w:tcPr/>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Quizzes (4)</w:t>
            </w:r>
          </w:p>
        </w:tc>
        <w:tc>
          <w:tcPr/>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w:t>
            </w:r>
          </w:p>
        </w:tc>
      </w:tr>
      <w:tr>
        <w:trPr>
          <w:cantSplit w:val="0"/>
          <w:tblHeader w:val="0"/>
        </w:trPr>
        <w:tc>
          <w:tcPr/>
          <w:p w:rsidR="00000000" w:rsidDel="00000000" w:rsidP="00000000" w:rsidRDefault="00000000" w:rsidRPr="00000000" w14:paraId="00000032">
            <w:pPr>
              <w:spacing w:after="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Presentations </w:t>
            </w:r>
          </w:p>
          <w:p w:rsidR="00000000" w:rsidDel="00000000" w:rsidP="00000000" w:rsidRDefault="00000000" w:rsidRPr="00000000" w14:paraId="00000033">
            <w:pPr>
              <w:spacing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Term: 1 In-class presentation, 1 International Day</w:t>
            </w:r>
          </w:p>
          <w:p w:rsidR="00000000" w:rsidDel="00000000" w:rsidP="00000000" w:rsidRDefault="00000000" w:rsidRPr="00000000" w14:paraId="00000034">
            <w:pPr>
              <w:spacing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Second Term;: 1 In-class presentation, 1 Short Movie Project)</w:t>
            </w:r>
          </w:p>
        </w:tc>
        <w:tc>
          <w:tcPr/>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w:t>
            </w:r>
          </w:p>
        </w:tc>
      </w:tr>
      <w:tr>
        <w:trPr>
          <w:cantSplit w:val="0"/>
          <w:tblHeader w:val="0"/>
        </w:trPr>
        <w:tc>
          <w:tcPr/>
          <w:p w:rsidR="00000000" w:rsidDel="00000000" w:rsidP="00000000" w:rsidRDefault="00000000" w:rsidRPr="00000000" w14:paraId="00000036">
            <w:pPr>
              <w:spacing w:after="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Portfolios </w:t>
            </w:r>
          </w:p>
          <w:p w:rsidR="00000000" w:rsidDel="00000000" w:rsidP="00000000" w:rsidRDefault="00000000" w:rsidRPr="00000000" w14:paraId="00000037">
            <w:pPr>
              <w:spacing w:after="2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 from Writing Grades)</w:t>
            </w:r>
          </w:p>
          <w:p w:rsidR="00000000" w:rsidDel="00000000" w:rsidP="00000000" w:rsidRDefault="00000000" w:rsidRPr="00000000" w14:paraId="00000038">
            <w:pPr>
              <w:spacing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 from Online Homework )</w:t>
            </w:r>
          </w:p>
        </w:tc>
        <w:tc>
          <w:tcPr/>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w:t>
            </w:r>
          </w:p>
        </w:tc>
      </w:tr>
      <w:tr>
        <w:trPr>
          <w:cantSplit w:val="0"/>
          <w:tblHeader w:val="0"/>
        </w:trPr>
        <w:tc>
          <w:tcPr/>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w:t>
            </w:r>
          </w:p>
        </w:tc>
        <w:tc>
          <w:tcPr/>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w:t>
            </w:r>
          </w:p>
        </w:tc>
      </w:tr>
      <w:tr>
        <w:trPr>
          <w:cantSplit w:val="0"/>
          <w:tblHeader w:val="0"/>
        </w:trPr>
        <w:tc>
          <w:tcPr/>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Academic Year Performance Grade*</w:t>
            </w:r>
          </w:p>
        </w:tc>
        <w:tc>
          <w:tcPr/>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w:t>
            </w:r>
          </w:p>
        </w:tc>
      </w:tr>
      <w:tr>
        <w:trPr>
          <w:cantSplit w:val="0"/>
          <w:trHeight w:val="70" w:hRule="atLeast"/>
          <w:tblHeader w:val="0"/>
        </w:trPr>
        <w:tc>
          <w:tcPr/>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MINIMUM GRADE FOR ELIGIBILITY TO TAKE FINAL EXAM</w:t>
            </w:r>
          </w:p>
        </w:tc>
        <w:tc>
          <w:tcPr/>
          <w:p w:rsidR="00000000" w:rsidDel="00000000" w:rsidP="00000000" w:rsidRDefault="00000000" w:rsidRPr="00000000" w14:paraId="0000003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65 pts from the performance in an Academic Year.</w:t>
            </w:r>
          </w:p>
        </w:tc>
      </w:tr>
      <w:tr>
        <w:trPr>
          <w:cantSplit w:val="0"/>
          <w:trHeight w:val="70" w:hRule="atLeast"/>
          <w:tblHeader w:val="0"/>
        </w:trPr>
        <w:tc>
          <w:tcPr/>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MINIMUM GRADE FOR ELIGIBILITY TO GO TO FACULTY </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42">
            <w:pPr>
              <w:numPr>
                <w:ilvl w:val="0"/>
                <w:numId w:val="3"/>
              </w:numPr>
              <w:pBdr>
                <w:top w:space="0" w:sz="0" w:val="nil"/>
                <w:left w:space="0" w:sz="0" w:val="nil"/>
                <w:bottom w:space="0" w:sz="0" w:val="nil"/>
                <w:right w:space="0" w:sz="0" w:val="nil"/>
                <w:between w:space="0" w:sz="0" w:val="nil"/>
              </w:pBdr>
              <w:shd w:fill="ffffff" w:val="clear"/>
              <w:spacing w:line="240" w:lineRule="auto"/>
              <w:ind w:left="0" w:hanging="360"/>
              <w:rPr>
                <w:rFonts w:ascii="Times New Roman" w:cs="Times New Roman" w:eastAsia="Times New Roman" w:hAnsi="Times New Roman"/>
                <w:color w:val="121512"/>
                <w:sz w:val="24"/>
                <w:szCs w:val="24"/>
              </w:rPr>
            </w:pPr>
            <w:r w:rsidDel="00000000" w:rsidR="00000000" w:rsidRPr="00000000">
              <w:rPr>
                <w:rtl w:val="0"/>
              </w:rPr>
            </w:r>
          </w:p>
          <w:p w:rsidR="00000000" w:rsidDel="00000000" w:rsidP="00000000" w:rsidRDefault="00000000" w:rsidRPr="00000000" w14:paraId="00000043">
            <w:pPr>
              <w:numPr>
                <w:ilvl w:val="0"/>
                <w:numId w:val="3"/>
              </w:numPr>
              <w:pBdr>
                <w:top w:space="0" w:sz="0" w:val="nil"/>
                <w:left w:space="0" w:sz="0" w:val="nil"/>
                <w:bottom w:space="0" w:sz="0" w:val="nil"/>
                <w:right w:space="0" w:sz="0" w:val="nil"/>
                <w:between w:space="0" w:sz="0" w:val="nil"/>
              </w:pBdr>
              <w:shd w:fill="ffffff" w:val="clear"/>
              <w:spacing w:line="240" w:lineRule="auto"/>
              <w:ind w:left="0" w:hanging="360"/>
              <w:rPr>
                <w:rFonts w:ascii="Times New Roman" w:cs="Times New Roman" w:eastAsia="Times New Roman" w:hAnsi="Times New Roman"/>
                <w:color w:val="121512"/>
                <w:sz w:val="24"/>
                <w:szCs w:val="24"/>
              </w:rPr>
            </w:pPr>
            <w:r w:rsidDel="00000000" w:rsidR="00000000" w:rsidRPr="00000000">
              <w:rPr>
                <w:rFonts w:ascii="Times New Roman" w:cs="Times New Roman" w:eastAsia="Times New Roman" w:hAnsi="Times New Roman"/>
                <w:color w:val="121512"/>
                <w:sz w:val="24"/>
                <w:szCs w:val="24"/>
                <w:rtl w:val="0"/>
              </w:rPr>
              <w:t xml:space="preserve">Maritime Transportation Management Engineering (English)</w:t>
            </w:r>
          </w:p>
          <w:p w:rsidR="00000000" w:rsidDel="00000000" w:rsidP="00000000" w:rsidRDefault="00000000" w:rsidRPr="00000000" w14:paraId="00000044">
            <w:pPr>
              <w:numPr>
                <w:ilvl w:val="0"/>
                <w:numId w:val="3"/>
              </w:numPr>
              <w:pBdr>
                <w:top w:space="0" w:sz="0" w:val="nil"/>
                <w:left w:space="0" w:sz="0" w:val="nil"/>
                <w:bottom w:space="0" w:sz="0" w:val="nil"/>
                <w:right w:space="0" w:sz="0" w:val="nil"/>
                <w:between w:space="0" w:sz="0" w:val="nil"/>
              </w:pBdr>
              <w:shd w:fill="ffffff" w:val="clear"/>
              <w:spacing w:line="240" w:lineRule="auto"/>
              <w:ind w:left="0" w:hanging="360"/>
              <w:rPr>
                <w:rFonts w:ascii="Times New Roman" w:cs="Times New Roman" w:eastAsia="Times New Roman" w:hAnsi="Times New Roman"/>
                <w:color w:val="121512"/>
                <w:sz w:val="24"/>
                <w:szCs w:val="24"/>
              </w:rPr>
            </w:pPr>
            <w:r w:rsidDel="00000000" w:rsidR="00000000" w:rsidRPr="00000000">
              <w:rPr>
                <w:rFonts w:ascii="Times New Roman" w:cs="Times New Roman" w:eastAsia="Times New Roman" w:hAnsi="Times New Roman"/>
                <w:color w:val="121512"/>
                <w:sz w:val="24"/>
                <w:szCs w:val="24"/>
                <w:rtl w:val="0"/>
              </w:rPr>
              <w:t xml:space="preserve">Economics (English) Departments</w:t>
            </w:r>
            <w:r w:rsidDel="00000000" w:rsidR="00000000" w:rsidRPr="00000000">
              <w:rPr>
                <w:rFonts w:ascii="Times New Roman" w:cs="Times New Roman" w:eastAsia="Times New Roman" w:hAnsi="Times New Roman"/>
                <w:b w:val="1"/>
                <w:bCs w:val="1"/>
                <w:color w:val="121512"/>
                <w:sz w:val="24"/>
                <w:szCs w:val="24"/>
                <w:rtl w:val="0"/>
              </w:rPr>
              <w:t xml:space="preserve">, 75 pts;</w:t>
            </w:r>
            <w:r w:rsidDel="00000000" w:rsidR="00000000" w:rsidRPr="00000000">
              <w:rPr>
                <w:rtl w:val="0"/>
              </w:rPr>
            </w:r>
          </w:p>
          <w:p w:rsidR="00000000" w:rsidDel="00000000" w:rsidP="00000000" w:rsidRDefault="00000000" w:rsidRPr="00000000" w14:paraId="00000045">
            <w:pPr>
              <w:numPr>
                <w:ilvl w:val="0"/>
                <w:numId w:val="3"/>
              </w:numPr>
              <w:pBdr>
                <w:top w:space="0" w:sz="0" w:val="nil"/>
                <w:left w:space="0" w:sz="0" w:val="nil"/>
                <w:bottom w:space="0" w:sz="0" w:val="nil"/>
                <w:right w:space="0" w:sz="0" w:val="nil"/>
                <w:between w:space="0" w:sz="0" w:val="nil"/>
              </w:pBdr>
              <w:shd w:fill="ffffff" w:val="clear"/>
              <w:spacing w:line="240" w:lineRule="auto"/>
              <w:ind w:left="0" w:hanging="360"/>
              <w:rPr>
                <w:rFonts w:ascii="Times New Roman" w:cs="Times New Roman" w:eastAsia="Times New Roman" w:hAnsi="Times New Roman"/>
                <w:color w:val="121512"/>
                <w:sz w:val="24"/>
                <w:szCs w:val="24"/>
              </w:rPr>
            </w:pPr>
            <w:r w:rsidDel="00000000" w:rsidR="00000000" w:rsidRPr="00000000">
              <w:rPr>
                <w:rtl w:val="0"/>
              </w:rPr>
            </w:r>
          </w:p>
          <w:p w:rsidR="00000000" w:rsidDel="00000000" w:rsidP="00000000" w:rsidRDefault="00000000" w:rsidRPr="00000000" w14:paraId="00000046">
            <w:pPr>
              <w:numPr>
                <w:ilvl w:val="0"/>
                <w:numId w:val="4"/>
              </w:numPr>
              <w:pBdr>
                <w:top w:space="0" w:sz="0" w:val="nil"/>
                <w:left w:space="0" w:sz="0" w:val="nil"/>
                <w:bottom w:space="0" w:sz="0" w:val="nil"/>
                <w:right w:space="0" w:sz="0" w:val="nil"/>
                <w:between w:space="0" w:sz="0" w:val="nil"/>
              </w:pBdr>
              <w:shd w:fill="ffffff" w:val="clear"/>
              <w:spacing w:line="240" w:lineRule="auto"/>
              <w:ind w:left="0" w:hanging="360"/>
              <w:rPr>
                <w:rFonts w:ascii="Times New Roman" w:cs="Times New Roman" w:eastAsia="Times New Roman" w:hAnsi="Times New Roman"/>
                <w:color w:val="121512"/>
                <w:sz w:val="24"/>
                <w:szCs w:val="24"/>
              </w:rPr>
            </w:pPr>
            <w:r w:rsidDel="00000000" w:rsidR="00000000" w:rsidRPr="00000000">
              <w:rPr>
                <w:rFonts w:ascii="Times New Roman" w:cs="Times New Roman" w:eastAsia="Times New Roman" w:hAnsi="Times New Roman"/>
                <w:color w:val="121512"/>
                <w:sz w:val="24"/>
                <w:szCs w:val="24"/>
                <w:rtl w:val="0"/>
              </w:rPr>
              <w:t xml:space="preserve">For English Translation and Interpreting Department</w:t>
            </w:r>
            <w:r w:rsidDel="00000000" w:rsidR="00000000" w:rsidRPr="00000000">
              <w:rPr>
                <w:rFonts w:ascii="Times New Roman" w:cs="Times New Roman" w:eastAsia="Times New Roman" w:hAnsi="Times New Roman"/>
                <w:b w:val="1"/>
                <w:bCs w:val="1"/>
                <w:color w:val="121512"/>
                <w:sz w:val="24"/>
                <w:szCs w:val="24"/>
                <w:rtl w:val="0"/>
              </w:rPr>
              <w:t xml:space="preserve">, 85 pts</w:t>
            </w:r>
            <w:r w:rsidDel="00000000" w:rsidR="00000000" w:rsidRPr="00000000">
              <w:rPr>
                <w:rtl w:val="0"/>
              </w:rPr>
            </w:r>
          </w:p>
          <w:p w:rsidR="00000000" w:rsidDel="00000000" w:rsidP="00000000" w:rsidRDefault="00000000" w:rsidRPr="00000000" w14:paraId="00000047">
            <w:pPr>
              <w:numPr>
                <w:ilvl w:val="0"/>
                <w:numId w:val="3"/>
              </w:numPr>
              <w:pBdr>
                <w:top w:space="0" w:sz="0" w:val="nil"/>
                <w:left w:space="0" w:sz="0" w:val="nil"/>
                <w:bottom w:space="0" w:sz="0" w:val="nil"/>
                <w:right w:space="0" w:sz="0" w:val="nil"/>
                <w:between w:space="0" w:sz="0" w:val="nil"/>
              </w:pBdr>
              <w:shd w:fill="ffffff" w:val="clear"/>
              <w:spacing w:line="240" w:lineRule="auto"/>
              <w:ind w:left="0" w:hanging="360"/>
              <w:rPr>
                <w:rFonts w:ascii="Quattrocento Sans" w:cs="Quattrocento Sans" w:eastAsia="Quattrocento Sans" w:hAnsi="Quattrocento Sans"/>
                <w:color w:val="121512"/>
                <w:sz w:val="24"/>
                <w:szCs w:val="24"/>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49">
      <w:pPr>
        <w:tabs>
          <w:tab w:val="left" w:leader="none" w:pos="1785"/>
          <w:tab w:val="left" w:leader="none" w:pos="3840"/>
        </w:tabs>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after="0" w:lineRule="auto"/>
        <w:ind w:left="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8. Course Outline</w:t>
      </w: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tabs>
          <w:tab w:val="left" w:leader="none" w:pos="96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Course objectives, materials and outcomes are listed below unit based since the instructors need to cover one unit in a week. For a detailed Whole Map, instructors need to follow Operational Plan directed by Level Coordinators. However, circumstances may call for a departure from this schedule. Any changes in the schedule will be made in advance. The following instruction will be shared by Level Coordinators in each level via links.</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tbl>
      <w:tblPr>
        <w:tblStyle w:val="Table2"/>
        <w:tblW w:w="9061.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12"/>
        <w:gridCol w:w="1812"/>
        <w:gridCol w:w="1812"/>
        <w:gridCol w:w="1813"/>
        <w:gridCol w:w="1813"/>
        <w:tblGridChange w:id="0">
          <w:tblGrid>
            <w:gridCol w:w="1812"/>
            <w:gridCol w:w="1812"/>
            <w:gridCol w:w="1812"/>
            <w:gridCol w:w="1813"/>
            <w:gridCol w:w="1813"/>
          </w:tblGrid>
        </w:tblGridChange>
      </w:tblGrid>
      <w:tr>
        <w:trPr>
          <w:cantSplit w:val="0"/>
          <w:tblHeader w:val="0"/>
        </w:trPr>
        <w:tc>
          <w:tcPr/>
          <w:p w:rsidR="00000000" w:rsidDel="00000000" w:rsidP="00000000" w:rsidRDefault="00000000" w:rsidRPr="00000000" w14:paraId="0000005B">
            <w:pPr>
              <w:rPr/>
            </w:pPr>
            <w:r w:rsidDel="00000000" w:rsidR="00000000" w:rsidRPr="00000000">
              <w:rPr>
                <w:rtl w:val="0"/>
              </w:rPr>
              <w:t xml:space="preserve">WEEK</w:t>
            </w:r>
          </w:p>
        </w:tc>
        <w:tc>
          <w:tcPr/>
          <w:p w:rsidR="00000000" w:rsidDel="00000000" w:rsidP="00000000" w:rsidRDefault="00000000" w:rsidRPr="00000000" w14:paraId="0000005C">
            <w:pPr>
              <w:rPr/>
            </w:pPr>
            <w:r w:rsidDel="00000000" w:rsidR="00000000" w:rsidRPr="00000000">
              <w:rPr>
                <w:rtl w:val="0"/>
              </w:rPr>
              <w:t xml:space="preserve">LANGUAGE SKILL</w:t>
            </w:r>
          </w:p>
        </w:tc>
        <w:tc>
          <w:tcPr/>
          <w:p w:rsidR="00000000" w:rsidDel="00000000" w:rsidP="00000000" w:rsidRDefault="00000000" w:rsidRPr="00000000" w14:paraId="0000005D">
            <w:pPr>
              <w:rPr/>
            </w:pPr>
            <w:r w:rsidDel="00000000" w:rsidR="00000000" w:rsidRPr="00000000">
              <w:rPr>
                <w:rtl w:val="0"/>
              </w:rPr>
              <w:t xml:space="preserve">UNIT</w:t>
            </w:r>
          </w:p>
        </w:tc>
        <w:tc>
          <w:tcPr/>
          <w:p w:rsidR="00000000" w:rsidDel="00000000" w:rsidP="00000000" w:rsidRDefault="00000000" w:rsidRPr="00000000" w14:paraId="0000005E">
            <w:pPr>
              <w:rPr/>
            </w:pPr>
            <w:r w:rsidDel="00000000" w:rsidR="00000000" w:rsidRPr="00000000">
              <w:rPr>
                <w:rtl w:val="0"/>
              </w:rPr>
              <w:t xml:space="preserve">OBJECTIVES</w:t>
            </w:r>
          </w:p>
        </w:tc>
        <w:tc>
          <w:tcPr/>
          <w:p w:rsidR="00000000" w:rsidDel="00000000" w:rsidP="00000000" w:rsidRDefault="00000000" w:rsidRPr="00000000" w14:paraId="0000005F">
            <w:pPr>
              <w:rPr/>
            </w:pPr>
            <w:r w:rsidDel="00000000" w:rsidR="00000000" w:rsidRPr="00000000">
              <w:rPr>
                <w:rtl w:val="0"/>
              </w:rPr>
              <w:t xml:space="preserve">MATERIAL</w:t>
            </w:r>
          </w:p>
        </w:tc>
      </w:tr>
      <w:tr>
        <w:trPr>
          <w:cantSplit w:val="0"/>
          <w:tblHeader w:val="0"/>
        </w:trPr>
        <w:tc>
          <w:tcPr/>
          <w:p w:rsidR="00000000" w:rsidDel="00000000" w:rsidP="00000000" w:rsidRDefault="00000000" w:rsidRPr="00000000" w14:paraId="00000060">
            <w:pPr>
              <w:rPr/>
            </w:pPr>
            <w:r w:rsidDel="00000000" w:rsidR="00000000" w:rsidRPr="00000000">
              <w:rPr>
                <w:rtl w:val="0"/>
              </w:rPr>
              <w:t xml:space="preserve">1</w:t>
            </w:r>
          </w:p>
        </w:tc>
        <w:tc>
          <w:tcPr>
            <w:vMerge w:val="restart"/>
          </w:tcPr>
          <w:p w:rsidR="00000000" w:rsidDel="00000000" w:rsidP="00000000" w:rsidRDefault="00000000" w:rsidRPr="00000000" w14:paraId="00000061">
            <w:pPr>
              <w:jc w:val="center"/>
              <w:rPr/>
            </w:pPr>
            <w:r w:rsidDel="00000000" w:rsidR="00000000" w:rsidRPr="00000000">
              <w:rPr>
                <w:rtl w:val="0"/>
              </w:rPr>
            </w:r>
          </w:p>
          <w:p w:rsidR="00000000" w:rsidDel="00000000" w:rsidP="00000000" w:rsidRDefault="00000000" w:rsidRPr="00000000" w14:paraId="00000062">
            <w:pPr>
              <w:jc w:val="center"/>
              <w:rPr/>
            </w:pPr>
            <w:r w:rsidDel="00000000" w:rsidR="00000000" w:rsidRPr="00000000">
              <w:rPr>
                <w:rtl w:val="0"/>
              </w:rPr>
            </w:r>
          </w:p>
          <w:p w:rsidR="00000000" w:rsidDel="00000000" w:rsidP="00000000" w:rsidRDefault="00000000" w:rsidRPr="00000000" w14:paraId="00000063">
            <w:pPr>
              <w:jc w:val="center"/>
              <w:rPr/>
            </w:pPr>
            <w:r w:rsidDel="00000000" w:rsidR="00000000" w:rsidRPr="00000000">
              <w:rPr>
                <w:rtl w:val="0"/>
              </w:rPr>
            </w:r>
          </w:p>
          <w:p w:rsidR="00000000" w:rsidDel="00000000" w:rsidP="00000000" w:rsidRDefault="00000000" w:rsidRPr="00000000" w14:paraId="00000064">
            <w:pPr>
              <w:jc w:val="center"/>
              <w:rPr/>
            </w:pPr>
            <w:r w:rsidDel="00000000" w:rsidR="00000000" w:rsidRPr="00000000">
              <w:rPr>
                <w:rtl w:val="0"/>
              </w:rPr>
            </w:r>
          </w:p>
          <w:p w:rsidR="00000000" w:rsidDel="00000000" w:rsidP="00000000" w:rsidRDefault="00000000" w:rsidRPr="00000000" w14:paraId="00000065">
            <w:pPr>
              <w:jc w:val="center"/>
              <w:rPr/>
            </w:pPr>
            <w:r w:rsidDel="00000000" w:rsidR="00000000" w:rsidRPr="00000000">
              <w:rPr>
                <w:rtl w:val="0"/>
              </w:rPr>
            </w:r>
          </w:p>
          <w:p w:rsidR="00000000" w:rsidDel="00000000" w:rsidP="00000000" w:rsidRDefault="00000000" w:rsidRPr="00000000" w14:paraId="00000066">
            <w:pPr>
              <w:jc w:val="center"/>
              <w:rPr/>
            </w:pPr>
            <w:r w:rsidDel="00000000" w:rsidR="00000000" w:rsidRPr="00000000">
              <w:rPr>
                <w:rtl w:val="0"/>
              </w:rPr>
            </w:r>
          </w:p>
          <w:p w:rsidR="00000000" w:rsidDel="00000000" w:rsidP="00000000" w:rsidRDefault="00000000" w:rsidRPr="00000000" w14:paraId="00000067">
            <w:pPr>
              <w:jc w:val="center"/>
              <w:rPr/>
            </w:pPr>
            <w:r w:rsidDel="00000000" w:rsidR="00000000" w:rsidRPr="00000000">
              <w:rPr>
                <w:rtl w:val="0"/>
              </w:rPr>
            </w:r>
          </w:p>
          <w:p w:rsidR="00000000" w:rsidDel="00000000" w:rsidP="00000000" w:rsidRDefault="00000000" w:rsidRPr="00000000" w14:paraId="00000068">
            <w:pPr>
              <w:jc w:val="center"/>
              <w:rPr/>
            </w:pPr>
            <w:r w:rsidDel="00000000" w:rsidR="00000000" w:rsidRPr="00000000">
              <w:rPr>
                <w:rtl w:val="0"/>
              </w:rPr>
              <w:t xml:space="preserve">WRITING</w:t>
            </w:r>
          </w:p>
        </w:tc>
        <w:tc>
          <w:tcPr/>
          <w:p w:rsidR="00000000" w:rsidDel="00000000" w:rsidP="00000000" w:rsidRDefault="00000000" w:rsidRPr="00000000" w14:paraId="00000069">
            <w:pPr>
              <w:rPr/>
            </w:pPr>
            <w:r w:rsidDel="00000000" w:rsidR="00000000" w:rsidRPr="00000000">
              <w:rPr>
                <w:rtl w:val="0"/>
              </w:rPr>
              <w:t xml:space="preserve">Unit 1 – Paragraph to Short Essays</w:t>
            </w:r>
          </w:p>
        </w:tc>
        <w:tc>
          <w:tcPr/>
          <w:p w:rsidR="00000000" w:rsidDel="00000000" w:rsidP="00000000" w:rsidRDefault="00000000" w:rsidRPr="00000000" w14:paraId="0000006A">
            <w:pPr>
              <w:rPr/>
            </w:pPr>
            <w:r w:rsidDel="00000000" w:rsidR="00000000" w:rsidRPr="00000000">
              <w:rPr>
                <w:rtl w:val="0"/>
              </w:rPr>
              <w:t xml:space="preserve">To Learn:</w:t>
            </w:r>
          </w:p>
          <w:p w:rsidR="00000000" w:rsidDel="00000000" w:rsidP="00000000" w:rsidRDefault="00000000" w:rsidRPr="00000000" w14:paraId="0000006B">
            <w:pPr>
              <w:rPr/>
            </w:pPr>
            <w:r w:rsidDel="00000000" w:rsidR="00000000" w:rsidRPr="00000000">
              <w:rPr>
                <w:rtl w:val="0"/>
              </w:rPr>
              <w:t xml:space="preserve">-Paragraph Structure</w:t>
            </w:r>
          </w:p>
          <w:p w:rsidR="00000000" w:rsidDel="00000000" w:rsidP="00000000" w:rsidRDefault="00000000" w:rsidRPr="00000000" w14:paraId="0000006C">
            <w:pPr>
              <w:rPr/>
            </w:pPr>
            <w:r w:rsidDel="00000000" w:rsidR="00000000" w:rsidRPr="00000000">
              <w:rPr>
                <w:rtl w:val="0"/>
              </w:rPr>
              <w:t xml:space="preserve">-The Topic Sentence</w:t>
            </w:r>
          </w:p>
          <w:p w:rsidR="00000000" w:rsidDel="00000000" w:rsidP="00000000" w:rsidRDefault="00000000" w:rsidRPr="00000000" w14:paraId="0000006D">
            <w:pPr>
              <w:rPr/>
            </w:pPr>
            <w:r w:rsidDel="00000000" w:rsidR="00000000" w:rsidRPr="00000000">
              <w:rPr>
                <w:rtl w:val="0"/>
              </w:rPr>
              <w:t xml:space="preserve">-Unity and Coherence</w:t>
            </w:r>
          </w:p>
          <w:p w:rsidR="00000000" w:rsidDel="00000000" w:rsidP="00000000" w:rsidRDefault="00000000" w:rsidRPr="00000000" w14:paraId="0000006E">
            <w:pPr>
              <w:rPr/>
            </w:pPr>
            <w:r w:rsidDel="00000000" w:rsidR="00000000" w:rsidRPr="00000000">
              <w:rPr>
                <w:rtl w:val="0"/>
              </w:rPr>
              <w:t xml:space="preserve">- The Paragraph and Short Essay</w:t>
            </w:r>
          </w:p>
          <w:p w:rsidR="00000000" w:rsidDel="00000000" w:rsidP="00000000" w:rsidRDefault="00000000" w:rsidRPr="00000000" w14:paraId="0000006F">
            <w:pPr>
              <w:rPr/>
            </w:pPr>
            <w:r w:rsidDel="00000000" w:rsidR="00000000" w:rsidRPr="00000000">
              <w:rPr>
                <w:rtl w:val="0"/>
              </w:rPr>
              <w:t xml:space="preserve">-Short Essay Organization</w:t>
            </w:r>
          </w:p>
          <w:p w:rsidR="00000000" w:rsidDel="00000000" w:rsidP="00000000" w:rsidRDefault="00000000" w:rsidRPr="00000000" w14:paraId="00000070">
            <w:pPr>
              <w:rPr/>
            </w:pPr>
            <w:r w:rsidDel="00000000" w:rsidR="00000000" w:rsidRPr="00000000">
              <w:rPr>
                <w:rtl w:val="0"/>
              </w:rPr>
              <w:t xml:space="preserve">-Simple and Compound Sentences</w:t>
            </w:r>
          </w:p>
          <w:p w:rsidR="00000000" w:rsidDel="00000000" w:rsidP="00000000" w:rsidRDefault="00000000" w:rsidRPr="00000000" w14:paraId="00000071">
            <w:pPr>
              <w:rPr/>
            </w:pPr>
            <w:r w:rsidDel="00000000" w:rsidR="00000000" w:rsidRPr="00000000">
              <w:rPr>
                <w:rtl w:val="0"/>
              </w:rPr>
              <w:t xml:space="preserve">-Run-on Sentences</w:t>
            </w:r>
          </w:p>
          <w:p w:rsidR="00000000" w:rsidDel="00000000" w:rsidP="00000000" w:rsidRDefault="00000000" w:rsidRPr="00000000" w14:paraId="00000072">
            <w:pPr>
              <w:rPr/>
            </w:pPr>
            <w:r w:rsidDel="00000000" w:rsidR="00000000" w:rsidRPr="00000000">
              <w:rPr>
                <w:rtl w:val="0"/>
              </w:rPr>
              <w:t xml:space="preserve">-Dependent Clauses</w:t>
            </w:r>
          </w:p>
        </w:tc>
        <w:tc>
          <w:tcPr>
            <w:vMerge w:val="restart"/>
          </w:tcPr>
          <w:p w:rsidR="00000000" w:rsidDel="00000000" w:rsidP="00000000" w:rsidRDefault="00000000" w:rsidRPr="00000000" w14:paraId="00000073">
            <w:pPr>
              <w:rPr/>
            </w:pPr>
            <w:r w:rsidDel="00000000" w:rsidR="00000000" w:rsidRPr="00000000">
              <w:rPr>
                <w:rtl w:val="0"/>
              </w:rPr>
            </w:r>
          </w:p>
        </w:tc>
      </w:tr>
      <w:tr>
        <w:trPr>
          <w:cantSplit w:val="0"/>
          <w:tblHeader w:val="0"/>
        </w:trPr>
        <w:tc>
          <w:tcPr/>
          <w:p w:rsidR="00000000" w:rsidDel="00000000" w:rsidP="00000000" w:rsidRDefault="00000000" w:rsidRPr="00000000" w14:paraId="00000074">
            <w:pPr>
              <w:rPr/>
            </w:pPr>
            <w:r w:rsidDel="00000000" w:rsidR="00000000" w:rsidRPr="00000000">
              <w:rPr>
                <w:rtl w:val="0"/>
              </w:rPr>
              <w:t xml:space="preserve">2</w:t>
            </w:r>
          </w:p>
        </w:tc>
        <w:tc>
          <w:tcPr>
            <w:vMerge w:val="continue"/>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76">
            <w:pPr>
              <w:rPr/>
            </w:pPr>
            <w:r w:rsidDel="00000000" w:rsidR="00000000" w:rsidRPr="00000000">
              <w:rPr>
                <w:rtl w:val="0"/>
              </w:rPr>
              <w:t xml:space="preserve">Unit 1 – Paragraph to Short Essays</w:t>
            </w:r>
          </w:p>
        </w:tc>
        <w:tc>
          <w:tcPr/>
          <w:p w:rsidR="00000000" w:rsidDel="00000000" w:rsidP="00000000" w:rsidRDefault="00000000" w:rsidRPr="00000000" w14:paraId="00000077">
            <w:pPr>
              <w:rPr/>
            </w:pPr>
            <w:r w:rsidDel="00000000" w:rsidR="00000000" w:rsidRPr="00000000">
              <w:rPr>
                <w:rtl w:val="0"/>
              </w:rPr>
              <w:t xml:space="preserve">To Learn:</w:t>
            </w:r>
          </w:p>
          <w:p w:rsidR="00000000" w:rsidDel="00000000" w:rsidP="00000000" w:rsidRDefault="00000000" w:rsidRPr="00000000" w14:paraId="00000078">
            <w:pPr>
              <w:rPr/>
            </w:pPr>
            <w:r w:rsidDel="00000000" w:rsidR="00000000" w:rsidRPr="00000000">
              <w:rPr>
                <w:rtl w:val="0"/>
              </w:rPr>
              <w:t xml:space="preserve">-Paragraph Structure</w:t>
            </w:r>
          </w:p>
          <w:p w:rsidR="00000000" w:rsidDel="00000000" w:rsidP="00000000" w:rsidRDefault="00000000" w:rsidRPr="00000000" w14:paraId="00000079">
            <w:pPr>
              <w:rPr/>
            </w:pPr>
            <w:r w:rsidDel="00000000" w:rsidR="00000000" w:rsidRPr="00000000">
              <w:rPr>
                <w:rtl w:val="0"/>
              </w:rPr>
              <w:t xml:space="preserve">-The Topic Sentence</w:t>
            </w:r>
          </w:p>
          <w:p w:rsidR="00000000" w:rsidDel="00000000" w:rsidP="00000000" w:rsidRDefault="00000000" w:rsidRPr="00000000" w14:paraId="0000007A">
            <w:pPr>
              <w:rPr/>
            </w:pPr>
            <w:r w:rsidDel="00000000" w:rsidR="00000000" w:rsidRPr="00000000">
              <w:rPr>
                <w:rtl w:val="0"/>
              </w:rPr>
              <w:t xml:space="preserve">-Unity and Coherence</w:t>
            </w:r>
          </w:p>
          <w:p w:rsidR="00000000" w:rsidDel="00000000" w:rsidP="00000000" w:rsidRDefault="00000000" w:rsidRPr="00000000" w14:paraId="0000007B">
            <w:pPr>
              <w:rPr/>
            </w:pPr>
            <w:r w:rsidDel="00000000" w:rsidR="00000000" w:rsidRPr="00000000">
              <w:rPr>
                <w:rtl w:val="0"/>
              </w:rPr>
              <w:t xml:space="preserve">- The Paragraph and Short Essay</w:t>
            </w:r>
          </w:p>
          <w:p w:rsidR="00000000" w:rsidDel="00000000" w:rsidP="00000000" w:rsidRDefault="00000000" w:rsidRPr="00000000" w14:paraId="0000007C">
            <w:pPr>
              <w:rPr/>
            </w:pPr>
            <w:r w:rsidDel="00000000" w:rsidR="00000000" w:rsidRPr="00000000">
              <w:rPr>
                <w:rtl w:val="0"/>
              </w:rPr>
              <w:t xml:space="preserve">-Short Essay Organization</w:t>
            </w:r>
          </w:p>
          <w:p w:rsidR="00000000" w:rsidDel="00000000" w:rsidP="00000000" w:rsidRDefault="00000000" w:rsidRPr="00000000" w14:paraId="0000007D">
            <w:pPr>
              <w:rPr/>
            </w:pPr>
            <w:r w:rsidDel="00000000" w:rsidR="00000000" w:rsidRPr="00000000">
              <w:rPr>
                <w:rtl w:val="0"/>
              </w:rPr>
              <w:t xml:space="preserve">-Simple and Compound Sentences</w:t>
            </w:r>
          </w:p>
          <w:p w:rsidR="00000000" w:rsidDel="00000000" w:rsidP="00000000" w:rsidRDefault="00000000" w:rsidRPr="00000000" w14:paraId="0000007E">
            <w:pPr>
              <w:rPr/>
            </w:pPr>
            <w:r w:rsidDel="00000000" w:rsidR="00000000" w:rsidRPr="00000000">
              <w:rPr>
                <w:rtl w:val="0"/>
              </w:rPr>
              <w:t xml:space="preserve">-Run-on Sentences</w:t>
            </w:r>
          </w:p>
          <w:p w:rsidR="00000000" w:rsidDel="00000000" w:rsidP="00000000" w:rsidRDefault="00000000" w:rsidRPr="00000000" w14:paraId="0000007F">
            <w:pPr>
              <w:rPr/>
            </w:pPr>
            <w:r w:rsidDel="00000000" w:rsidR="00000000" w:rsidRPr="00000000">
              <w:rPr>
                <w:rtl w:val="0"/>
              </w:rPr>
              <w:t xml:space="preserve">-Dependent Clauses</w:t>
            </w:r>
          </w:p>
        </w:tc>
        <w:tc>
          <w:tcPr>
            <w:vMerge w:val="continue"/>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p w:rsidR="00000000" w:rsidDel="00000000" w:rsidP="00000000" w:rsidRDefault="00000000" w:rsidRPr="00000000" w14:paraId="00000081">
            <w:pPr>
              <w:rPr/>
            </w:pPr>
            <w:r w:rsidDel="00000000" w:rsidR="00000000" w:rsidRPr="00000000">
              <w:rPr>
                <w:rtl w:val="0"/>
              </w:rPr>
              <w:t xml:space="preserve">3</w:t>
            </w:r>
          </w:p>
        </w:tc>
        <w:tc>
          <w:tcPr>
            <w:vMerge w:val="continue"/>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83">
            <w:pPr>
              <w:rPr/>
            </w:pPr>
            <w:r w:rsidDel="00000000" w:rsidR="00000000" w:rsidRPr="00000000">
              <w:rPr>
                <w:rtl w:val="0"/>
              </w:rPr>
              <w:t xml:space="preserve">Unit 2 – Descriptive Essays</w:t>
            </w:r>
          </w:p>
        </w:tc>
        <w:tc>
          <w:tcPr/>
          <w:p w:rsidR="00000000" w:rsidDel="00000000" w:rsidP="00000000" w:rsidRDefault="00000000" w:rsidRPr="00000000" w14:paraId="00000084">
            <w:pPr>
              <w:rPr/>
            </w:pPr>
            <w:r w:rsidDel="00000000" w:rsidR="00000000" w:rsidRPr="00000000">
              <w:rPr>
                <w:rtl w:val="0"/>
              </w:rPr>
              <w:t xml:space="preserve">To learn:</w:t>
            </w:r>
          </w:p>
          <w:p w:rsidR="00000000" w:rsidDel="00000000" w:rsidP="00000000" w:rsidRDefault="00000000" w:rsidRPr="00000000" w14:paraId="00000085">
            <w:pPr>
              <w:rPr/>
            </w:pPr>
            <w:r w:rsidDel="00000000" w:rsidR="00000000" w:rsidRPr="00000000">
              <w:rPr>
                <w:rtl w:val="0"/>
              </w:rPr>
              <w:t xml:space="preserve">-Descriptive Organization</w:t>
            </w:r>
          </w:p>
          <w:p w:rsidR="00000000" w:rsidDel="00000000" w:rsidP="00000000" w:rsidRDefault="00000000" w:rsidRPr="00000000" w14:paraId="00000086">
            <w:pPr>
              <w:rPr/>
            </w:pPr>
            <w:r w:rsidDel="00000000" w:rsidR="00000000" w:rsidRPr="00000000">
              <w:rPr>
                <w:rtl w:val="0"/>
              </w:rPr>
              <w:t xml:space="preserve">-Prepositional Phrases in Descriptive Writing</w:t>
            </w:r>
          </w:p>
          <w:p w:rsidR="00000000" w:rsidDel="00000000" w:rsidP="00000000" w:rsidRDefault="00000000" w:rsidRPr="00000000" w14:paraId="00000087">
            <w:pPr>
              <w:rPr/>
            </w:pPr>
            <w:r w:rsidDel="00000000" w:rsidR="00000000" w:rsidRPr="00000000">
              <w:rPr>
                <w:rtl w:val="0"/>
              </w:rPr>
              <w:t xml:space="preserve">-Similes and Simile Structure</w:t>
            </w:r>
          </w:p>
          <w:p w:rsidR="00000000" w:rsidDel="00000000" w:rsidP="00000000" w:rsidRDefault="00000000" w:rsidRPr="00000000" w14:paraId="00000088">
            <w:pPr>
              <w:rPr/>
            </w:pPr>
            <w:r w:rsidDel="00000000" w:rsidR="00000000" w:rsidRPr="00000000">
              <w:rPr>
                <w:rtl w:val="0"/>
              </w:rPr>
              <w:t xml:space="preserve">-Details in Sentences</w:t>
            </w:r>
          </w:p>
          <w:p w:rsidR="00000000" w:rsidDel="00000000" w:rsidP="00000000" w:rsidRDefault="00000000" w:rsidRPr="00000000" w14:paraId="00000089">
            <w:pPr>
              <w:rPr/>
            </w:pPr>
            <w:r w:rsidDel="00000000" w:rsidR="00000000" w:rsidRPr="00000000">
              <w:rPr>
                <w:rtl w:val="0"/>
              </w:rPr>
              <w:t xml:space="preserve">-Adjectives in Descriptive Writing</w:t>
            </w:r>
          </w:p>
        </w:tc>
        <w:tc>
          <w:tcPr>
            <w:vMerge w:val="continue"/>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p w:rsidR="00000000" w:rsidDel="00000000" w:rsidP="00000000" w:rsidRDefault="00000000" w:rsidRPr="00000000" w14:paraId="0000008B">
            <w:pPr>
              <w:rPr/>
            </w:pPr>
            <w:r w:rsidDel="00000000" w:rsidR="00000000" w:rsidRPr="00000000">
              <w:rPr>
                <w:rtl w:val="0"/>
              </w:rPr>
              <w:t xml:space="preserve">4</w:t>
            </w:r>
          </w:p>
        </w:tc>
        <w:tc>
          <w:tcPr>
            <w:vMerge w:val="continue"/>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8D">
            <w:pPr>
              <w:rPr/>
            </w:pPr>
            <w:r w:rsidDel="00000000" w:rsidR="00000000" w:rsidRPr="00000000">
              <w:rPr>
                <w:rtl w:val="0"/>
              </w:rPr>
              <w:t xml:space="preserve">Unit 2 – Descriptive Essays</w:t>
            </w:r>
          </w:p>
        </w:tc>
        <w:tc>
          <w:tcPr/>
          <w:p w:rsidR="00000000" w:rsidDel="00000000" w:rsidP="00000000" w:rsidRDefault="00000000" w:rsidRPr="00000000" w14:paraId="0000008E">
            <w:pPr>
              <w:rPr/>
            </w:pPr>
            <w:r w:rsidDel="00000000" w:rsidR="00000000" w:rsidRPr="00000000">
              <w:rPr>
                <w:rtl w:val="0"/>
              </w:rPr>
              <w:t xml:space="preserve">To learn:</w:t>
            </w:r>
          </w:p>
          <w:p w:rsidR="00000000" w:rsidDel="00000000" w:rsidP="00000000" w:rsidRDefault="00000000" w:rsidRPr="00000000" w14:paraId="0000008F">
            <w:pPr>
              <w:rPr/>
            </w:pPr>
            <w:r w:rsidDel="00000000" w:rsidR="00000000" w:rsidRPr="00000000">
              <w:rPr>
                <w:rtl w:val="0"/>
              </w:rPr>
              <w:t xml:space="preserve">-Descriptive Organization</w:t>
            </w:r>
          </w:p>
          <w:p w:rsidR="00000000" w:rsidDel="00000000" w:rsidP="00000000" w:rsidRDefault="00000000" w:rsidRPr="00000000" w14:paraId="00000090">
            <w:pPr>
              <w:rPr/>
            </w:pPr>
            <w:r w:rsidDel="00000000" w:rsidR="00000000" w:rsidRPr="00000000">
              <w:rPr>
                <w:rtl w:val="0"/>
              </w:rPr>
              <w:t xml:space="preserve">-Prepositional Phrases in Descriptive Writing</w:t>
            </w:r>
          </w:p>
          <w:p w:rsidR="00000000" w:rsidDel="00000000" w:rsidP="00000000" w:rsidRDefault="00000000" w:rsidRPr="00000000" w14:paraId="00000091">
            <w:pPr>
              <w:rPr/>
            </w:pPr>
            <w:r w:rsidDel="00000000" w:rsidR="00000000" w:rsidRPr="00000000">
              <w:rPr>
                <w:rtl w:val="0"/>
              </w:rPr>
              <w:t xml:space="preserve">-Similes and Simile Structure</w:t>
            </w:r>
          </w:p>
          <w:p w:rsidR="00000000" w:rsidDel="00000000" w:rsidP="00000000" w:rsidRDefault="00000000" w:rsidRPr="00000000" w14:paraId="00000092">
            <w:pPr>
              <w:rPr/>
            </w:pPr>
            <w:r w:rsidDel="00000000" w:rsidR="00000000" w:rsidRPr="00000000">
              <w:rPr>
                <w:rtl w:val="0"/>
              </w:rPr>
              <w:t xml:space="preserve">-Details in Sentences</w:t>
            </w:r>
          </w:p>
          <w:p w:rsidR="00000000" w:rsidDel="00000000" w:rsidP="00000000" w:rsidRDefault="00000000" w:rsidRPr="00000000" w14:paraId="00000093">
            <w:pPr>
              <w:rPr/>
            </w:pPr>
            <w:r w:rsidDel="00000000" w:rsidR="00000000" w:rsidRPr="00000000">
              <w:rPr>
                <w:rtl w:val="0"/>
              </w:rPr>
              <w:t xml:space="preserve">-Adjectives in Descriptive Writing</w:t>
            </w:r>
          </w:p>
        </w:tc>
        <w:tc>
          <w:tcPr>
            <w:vMerge w:val="continue"/>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p w:rsidR="00000000" w:rsidDel="00000000" w:rsidP="00000000" w:rsidRDefault="00000000" w:rsidRPr="00000000" w14:paraId="00000095">
            <w:pPr>
              <w:rPr/>
            </w:pPr>
            <w:r w:rsidDel="00000000" w:rsidR="00000000" w:rsidRPr="00000000">
              <w:rPr>
                <w:rtl w:val="0"/>
              </w:rPr>
              <w:t xml:space="preserve">5</w:t>
            </w:r>
          </w:p>
        </w:tc>
        <w:tc>
          <w:tcPr>
            <w:vMerge w:val="continue"/>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97">
            <w:pPr>
              <w:rPr/>
            </w:pPr>
            <w:r w:rsidDel="00000000" w:rsidR="00000000" w:rsidRPr="00000000">
              <w:rPr>
                <w:rtl w:val="0"/>
              </w:rPr>
              <w:t xml:space="preserve">REVIEW WEEK*</w:t>
            </w:r>
          </w:p>
        </w:tc>
        <w:tc>
          <w:tcPr/>
          <w:p w:rsidR="00000000" w:rsidDel="00000000" w:rsidP="00000000" w:rsidRDefault="00000000" w:rsidRPr="00000000" w14:paraId="00000098">
            <w:pPr>
              <w:rPr/>
            </w:pPr>
            <w:r w:rsidDel="00000000" w:rsidR="00000000" w:rsidRPr="00000000">
              <w:rPr>
                <w:rtl w:val="0"/>
              </w:rPr>
            </w:r>
          </w:p>
        </w:tc>
        <w:tc>
          <w:tcPr>
            <w:vMerge w:val="continue"/>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p w:rsidR="00000000" w:rsidDel="00000000" w:rsidP="00000000" w:rsidRDefault="00000000" w:rsidRPr="00000000" w14:paraId="0000009A">
            <w:pPr>
              <w:rPr/>
            </w:pPr>
            <w:r w:rsidDel="00000000" w:rsidR="00000000" w:rsidRPr="00000000">
              <w:rPr>
                <w:rtl w:val="0"/>
              </w:rPr>
              <w:t xml:space="preserve">6</w:t>
            </w:r>
          </w:p>
        </w:tc>
        <w:tc>
          <w:tcPr>
            <w:vMerge w:val="continue"/>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9C">
            <w:pPr>
              <w:rPr/>
            </w:pPr>
            <w:r w:rsidDel="00000000" w:rsidR="00000000" w:rsidRPr="00000000">
              <w:rPr>
                <w:rtl w:val="0"/>
              </w:rPr>
              <w:t xml:space="preserve">Unit 3 – Narrative Essays</w:t>
            </w:r>
          </w:p>
        </w:tc>
        <w:tc>
          <w:tcPr/>
          <w:p w:rsidR="00000000" w:rsidDel="00000000" w:rsidP="00000000" w:rsidRDefault="00000000" w:rsidRPr="00000000" w14:paraId="0000009D">
            <w:pPr>
              <w:rPr/>
            </w:pPr>
            <w:r w:rsidDel="00000000" w:rsidR="00000000" w:rsidRPr="00000000">
              <w:rPr>
                <w:rtl w:val="0"/>
              </w:rPr>
              <w:t xml:space="preserve">To learn:</w:t>
            </w:r>
          </w:p>
          <w:p w:rsidR="00000000" w:rsidDel="00000000" w:rsidP="00000000" w:rsidRDefault="00000000" w:rsidRPr="00000000" w14:paraId="0000009E">
            <w:pPr>
              <w:rPr/>
            </w:pPr>
            <w:r w:rsidDel="00000000" w:rsidR="00000000" w:rsidRPr="00000000">
              <w:rPr>
                <w:rtl w:val="0"/>
              </w:rPr>
              <w:t xml:space="preserve">-Narrative Organization</w:t>
            </w:r>
          </w:p>
          <w:p w:rsidR="00000000" w:rsidDel="00000000" w:rsidP="00000000" w:rsidRDefault="00000000" w:rsidRPr="00000000" w14:paraId="0000009F">
            <w:pPr>
              <w:rPr/>
            </w:pPr>
            <w:r w:rsidDel="00000000" w:rsidR="00000000" w:rsidRPr="00000000">
              <w:rPr>
                <w:rtl w:val="0"/>
              </w:rPr>
              <w:t xml:space="preserve">-Sequence in narrative essays</w:t>
            </w:r>
          </w:p>
          <w:p w:rsidR="00000000" w:rsidDel="00000000" w:rsidP="00000000" w:rsidRDefault="00000000" w:rsidRPr="00000000" w14:paraId="000000A0">
            <w:pPr>
              <w:rPr/>
            </w:pPr>
            <w:r w:rsidDel="00000000" w:rsidR="00000000" w:rsidRPr="00000000">
              <w:rPr>
                <w:rtl w:val="0"/>
              </w:rPr>
              <w:t xml:space="preserve">-Subordinating Conjunctions</w:t>
            </w:r>
          </w:p>
          <w:p w:rsidR="00000000" w:rsidDel="00000000" w:rsidP="00000000" w:rsidRDefault="00000000" w:rsidRPr="00000000" w14:paraId="000000A1">
            <w:pPr>
              <w:rPr/>
            </w:pPr>
            <w:r w:rsidDel="00000000" w:rsidR="00000000" w:rsidRPr="00000000">
              <w:rPr>
                <w:rtl w:val="0"/>
              </w:rPr>
              <w:t xml:space="preserve">-Details in essays</w:t>
            </w:r>
          </w:p>
          <w:p w:rsidR="00000000" w:rsidDel="00000000" w:rsidP="00000000" w:rsidRDefault="00000000" w:rsidRPr="00000000" w14:paraId="000000A2">
            <w:pPr>
              <w:rPr/>
            </w:pPr>
            <w:r w:rsidDel="00000000" w:rsidR="00000000" w:rsidRPr="00000000">
              <w:rPr>
                <w:rtl w:val="0"/>
              </w:rPr>
              <w:t xml:space="preserve">-The past continuous in narrative essays</w:t>
            </w:r>
          </w:p>
          <w:p w:rsidR="00000000" w:rsidDel="00000000" w:rsidP="00000000" w:rsidRDefault="00000000" w:rsidRPr="00000000" w14:paraId="000000A3">
            <w:pPr>
              <w:rPr/>
            </w:pPr>
            <w:r w:rsidDel="00000000" w:rsidR="00000000" w:rsidRPr="00000000">
              <w:rPr>
                <w:rtl w:val="0"/>
              </w:rPr>
              <w:t xml:space="preserve">-Past time clauses</w:t>
            </w:r>
          </w:p>
          <w:p w:rsidR="00000000" w:rsidDel="00000000" w:rsidP="00000000" w:rsidRDefault="00000000" w:rsidRPr="00000000" w14:paraId="000000A4">
            <w:pPr>
              <w:rPr/>
            </w:pPr>
            <w:r w:rsidDel="00000000" w:rsidR="00000000" w:rsidRPr="00000000">
              <w:rPr>
                <w:rtl w:val="0"/>
              </w:rPr>
              <w:t xml:space="preserve">-Simultaneous activities</w:t>
            </w:r>
          </w:p>
        </w:tc>
        <w:tc>
          <w:tcPr>
            <w:vMerge w:val="continue"/>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p w:rsidR="00000000" w:rsidDel="00000000" w:rsidP="00000000" w:rsidRDefault="00000000" w:rsidRPr="00000000" w14:paraId="000000A6">
            <w:pPr>
              <w:rPr/>
            </w:pPr>
            <w:r w:rsidDel="00000000" w:rsidR="00000000" w:rsidRPr="00000000">
              <w:rPr>
                <w:rtl w:val="0"/>
              </w:rPr>
              <w:t xml:space="preserve">7</w:t>
            </w:r>
          </w:p>
        </w:tc>
        <w:tc>
          <w:tcPr>
            <w:vMerge w:val="continue"/>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A8">
            <w:pPr>
              <w:rPr/>
            </w:pPr>
            <w:r w:rsidDel="00000000" w:rsidR="00000000" w:rsidRPr="00000000">
              <w:rPr>
                <w:rtl w:val="0"/>
              </w:rPr>
              <w:t xml:space="preserve">Unit 3 – Narrative Essays</w:t>
            </w:r>
          </w:p>
        </w:tc>
        <w:tc>
          <w:tcPr/>
          <w:p w:rsidR="00000000" w:rsidDel="00000000" w:rsidP="00000000" w:rsidRDefault="00000000" w:rsidRPr="00000000" w14:paraId="000000A9">
            <w:pPr>
              <w:rPr/>
            </w:pPr>
            <w:r w:rsidDel="00000000" w:rsidR="00000000" w:rsidRPr="00000000">
              <w:rPr>
                <w:rtl w:val="0"/>
              </w:rPr>
              <w:t xml:space="preserve">To learn:</w:t>
            </w:r>
          </w:p>
          <w:p w:rsidR="00000000" w:rsidDel="00000000" w:rsidP="00000000" w:rsidRDefault="00000000" w:rsidRPr="00000000" w14:paraId="000000AA">
            <w:pPr>
              <w:rPr/>
            </w:pPr>
            <w:r w:rsidDel="00000000" w:rsidR="00000000" w:rsidRPr="00000000">
              <w:rPr>
                <w:rtl w:val="0"/>
              </w:rPr>
              <w:t xml:space="preserve">-Narrative Organization</w:t>
            </w:r>
          </w:p>
          <w:p w:rsidR="00000000" w:rsidDel="00000000" w:rsidP="00000000" w:rsidRDefault="00000000" w:rsidRPr="00000000" w14:paraId="000000AB">
            <w:pPr>
              <w:rPr/>
            </w:pPr>
            <w:r w:rsidDel="00000000" w:rsidR="00000000" w:rsidRPr="00000000">
              <w:rPr>
                <w:rtl w:val="0"/>
              </w:rPr>
              <w:t xml:space="preserve">-Sequence in narrative essays</w:t>
            </w:r>
          </w:p>
          <w:p w:rsidR="00000000" w:rsidDel="00000000" w:rsidP="00000000" w:rsidRDefault="00000000" w:rsidRPr="00000000" w14:paraId="000000AC">
            <w:pPr>
              <w:rPr/>
            </w:pPr>
            <w:r w:rsidDel="00000000" w:rsidR="00000000" w:rsidRPr="00000000">
              <w:rPr>
                <w:rtl w:val="0"/>
              </w:rPr>
              <w:t xml:space="preserve">-Subordinating Conjunctions</w:t>
            </w:r>
          </w:p>
          <w:p w:rsidR="00000000" w:rsidDel="00000000" w:rsidP="00000000" w:rsidRDefault="00000000" w:rsidRPr="00000000" w14:paraId="000000AD">
            <w:pPr>
              <w:rPr/>
            </w:pPr>
            <w:r w:rsidDel="00000000" w:rsidR="00000000" w:rsidRPr="00000000">
              <w:rPr>
                <w:rtl w:val="0"/>
              </w:rPr>
              <w:t xml:space="preserve">-Details in essays</w:t>
            </w:r>
          </w:p>
          <w:p w:rsidR="00000000" w:rsidDel="00000000" w:rsidP="00000000" w:rsidRDefault="00000000" w:rsidRPr="00000000" w14:paraId="000000AE">
            <w:pPr>
              <w:rPr/>
            </w:pPr>
            <w:r w:rsidDel="00000000" w:rsidR="00000000" w:rsidRPr="00000000">
              <w:rPr>
                <w:rtl w:val="0"/>
              </w:rPr>
              <w:t xml:space="preserve">-The past continuous in narrative essays</w:t>
            </w:r>
          </w:p>
          <w:p w:rsidR="00000000" w:rsidDel="00000000" w:rsidP="00000000" w:rsidRDefault="00000000" w:rsidRPr="00000000" w14:paraId="000000AF">
            <w:pPr>
              <w:rPr/>
            </w:pPr>
            <w:r w:rsidDel="00000000" w:rsidR="00000000" w:rsidRPr="00000000">
              <w:rPr>
                <w:rtl w:val="0"/>
              </w:rPr>
              <w:t xml:space="preserve">-Past time clauses</w:t>
            </w:r>
          </w:p>
          <w:p w:rsidR="00000000" w:rsidDel="00000000" w:rsidP="00000000" w:rsidRDefault="00000000" w:rsidRPr="00000000" w14:paraId="000000B0">
            <w:pPr>
              <w:rPr/>
            </w:pPr>
            <w:r w:rsidDel="00000000" w:rsidR="00000000" w:rsidRPr="00000000">
              <w:rPr>
                <w:rtl w:val="0"/>
              </w:rPr>
              <w:t xml:space="preserve">-Simultaneous activities</w:t>
            </w:r>
          </w:p>
        </w:tc>
        <w:tc>
          <w:tcPr>
            <w:vMerge w:val="continue"/>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p w:rsidR="00000000" w:rsidDel="00000000" w:rsidP="00000000" w:rsidRDefault="00000000" w:rsidRPr="00000000" w14:paraId="000000B2">
            <w:pPr>
              <w:rPr/>
            </w:pPr>
            <w:r w:rsidDel="00000000" w:rsidR="00000000" w:rsidRPr="00000000">
              <w:rPr>
                <w:rtl w:val="0"/>
              </w:rPr>
              <w:t xml:space="preserve">8</w:t>
            </w:r>
          </w:p>
        </w:tc>
        <w:tc>
          <w:tcPr>
            <w:vMerge w:val="continue"/>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B4">
            <w:pPr>
              <w:rPr/>
            </w:pPr>
            <w:r w:rsidDel="00000000" w:rsidR="00000000" w:rsidRPr="00000000">
              <w:rPr>
                <w:rtl w:val="0"/>
              </w:rPr>
              <w:t xml:space="preserve">REVIEW WEEK*</w:t>
            </w:r>
          </w:p>
        </w:tc>
        <w:tc>
          <w:tcPr/>
          <w:p w:rsidR="00000000" w:rsidDel="00000000" w:rsidP="00000000" w:rsidRDefault="00000000" w:rsidRPr="00000000" w14:paraId="000000B5">
            <w:pPr>
              <w:rPr/>
            </w:pPr>
            <w:r w:rsidDel="00000000" w:rsidR="00000000" w:rsidRPr="00000000">
              <w:rPr>
                <w:rtl w:val="0"/>
              </w:rPr>
            </w:r>
          </w:p>
        </w:tc>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p w:rsidR="00000000" w:rsidDel="00000000" w:rsidP="00000000" w:rsidRDefault="00000000" w:rsidRPr="00000000" w14:paraId="000000B7">
            <w:pPr>
              <w:rPr/>
            </w:pPr>
            <w:r w:rsidDel="00000000" w:rsidR="00000000" w:rsidRPr="00000000">
              <w:rPr>
                <w:rtl w:val="0"/>
              </w:rPr>
              <w:t xml:space="preserve">9</w:t>
            </w:r>
          </w:p>
        </w:tc>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B9">
            <w:pPr>
              <w:rPr/>
            </w:pPr>
            <w:r w:rsidDel="00000000" w:rsidR="00000000" w:rsidRPr="00000000">
              <w:rPr>
                <w:rtl w:val="0"/>
              </w:rPr>
              <w:t xml:space="preserve">Unit 4 – Comparison-Contrast Essays</w:t>
            </w:r>
          </w:p>
        </w:tc>
        <w:tc>
          <w:tcPr/>
          <w:p w:rsidR="00000000" w:rsidDel="00000000" w:rsidP="00000000" w:rsidRDefault="00000000" w:rsidRPr="00000000" w14:paraId="000000BA">
            <w:pPr>
              <w:rPr/>
            </w:pPr>
            <w:r w:rsidDel="00000000" w:rsidR="00000000" w:rsidRPr="00000000">
              <w:rPr>
                <w:rtl w:val="0"/>
              </w:rPr>
              <w:t xml:space="preserve">To learn: </w:t>
            </w:r>
          </w:p>
          <w:p w:rsidR="00000000" w:rsidDel="00000000" w:rsidP="00000000" w:rsidRDefault="00000000" w:rsidRPr="00000000" w14:paraId="000000BB">
            <w:pPr>
              <w:rPr/>
            </w:pPr>
            <w:r w:rsidDel="00000000" w:rsidR="00000000" w:rsidRPr="00000000">
              <w:rPr>
                <w:rtl w:val="0"/>
              </w:rPr>
              <w:t xml:space="preserve">-Comparison and contrast organization</w:t>
            </w:r>
          </w:p>
          <w:p w:rsidR="00000000" w:rsidDel="00000000" w:rsidP="00000000" w:rsidRDefault="00000000" w:rsidRPr="00000000" w14:paraId="000000BC">
            <w:pPr>
              <w:rPr/>
            </w:pPr>
            <w:r w:rsidDel="00000000" w:rsidR="00000000" w:rsidRPr="00000000">
              <w:rPr>
                <w:rtl w:val="0"/>
              </w:rPr>
              <w:t xml:space="preserve">- Comparison and contrast connectors</w:t>
            </w:r>
          </w:p>
          <w:p w:rsidR="00000000" w:rsidDel="00000000" w:rsidP="00000000" w:rsidRDefault="00000000" w:rsidRPr="00000000" w14:paraId="000000BD">
            <w:pPr>
              <w:rPr/>
            </w:pPr>
            <w:r w:rsidDel="00000000" w:rsidR="00000000" w:rsidRPr="00000000">
              <w:rPr>
                <w:rtl w:val="0"/>
              </w:rPr>
              <w:t xml:space="preserve">-Comparatives in Comparison and contrast essays</w:t>
            </w:r>
          </w:p>
          <w:p w:rsidR="00000000" w:rsidDel="00000000" w:rsidP="00000000" w:rsidRDefault="00000000" w:rsidRPr="00000000" w14:paraId="000000BE">
            <w:pPr>
              <w:rPr/>
            </w:pPr>
            <w:r w:rsidDel="00000000" w:rsidR="00000000" w:rsidRPr="00000000">
              <w:rPr>
                <w:rtl w:val="0"/>
              </w:rPr>
              <w:t xml:space="preserve">-Comparatives in sentences</w:t>
            </w:r>
          </w:p>
        </w:tc>
        <w:tc>
          <w:tcPr>
            <w:vMerge w:val="continue"/>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p w:rsidR="00000000" w:rsidDel="00000000" w:rsidP="00000000" w:rsidRDefault="00000000" w:rsidRPr="00000000" w14:paraId="000000C0">
            <w:pPr>
              <w:rPr/>
            </w:pPr>
            <w:r w:rsidDel="00000000" w:rsidR="00000000" w:rsidRPr="00000000">
              <w:rPr>
                <w:rtl w:val="0"/>
              </w:rPr>
              <w:t xml:space="preserve">10</w:t>
            </w:r>
          </w:p>
        </w:tc>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C2">
            <w:pPr>
              <w:rPr/>
            </w:pPr>
            <w:r w:rsidDel="00000000" w:rsidR="00000000" w:rsidRPr="00000000">
              <w:rPr>
                <w:rtl w:val="0"/>
              </w:rPr>
              <w:t xml:space="preserve">Unit 4 – Comparison-Contrast Essays</w:t>
            </w:r>
          </w:p>
        </w:tc>
        <w:tc>
          <w:tcPr/>
          <w:p w:rsidR="00000000" w:rsidDel="00000000" w:rsidP="00000000" w:rsidRDefault="00000000" w:rsidRPr="00000000" w14:paraId="000000C3">
            <w:pPr>
              <w:rPr/>
            </w:pPr>
            <w:r w:rsidDel="00000000" w:rsidR="00000000" w:rsidRPr="00000000">
              <w:rPr>
                <w:rtl w:val="0"/>
              </w:rPr>
              <w:t xml:space="preserve">To learn: </w:t>
            </w:r>
          </w:p>
          <w:p w:rsidR="00000000" w:rsidDel="00000000" w:rsidP="00000000" w:rsidRDefault="00000000" w:rsidRPr="00000000" w14:paraId="000000C4">
            <w:pPr>
              <w:rPr/>
            </w:pPr>
            <w:r w:rsidDel="00000000" w:rsidR="00000000" w:rsidRPr="00000000">
              <w:rPr>
                <w:rtl w:val="0"/>
              </w:rPr>
              <w:t xml:space="preserve">-Comparison and contrast organization</w:t>
            </w:r>
          </w:p>
          <w:p w:rsidR="00000000" w:rsidDel="00000000" w:rsidP="00000000" w:rsidRDefault="00000000" w:rsidRPr="00000000" w14:paraId="000000C5">
            <w:pPr>
              <w:rPr/>
            </w:pPr>
            <w:r w:rsidDel="00000000" w:rsidR="00000000" w:rsidRPr="00000000">
              <w:rPr>
                <w:rtl w:val="0"/>
              </w:rPr>
              <w:t xml:space="preserve">- Comparison and contrast connectors</w:t>
            </w:r>
          </w:p>
          <w:p w:rsidR="00000000" w:rsidDel="00000000" w:rsidP="00000000" w:rsidRDefault="00000000" w:rsidRPr="00000000" w14:paraId="000000C6">
            <w:pPr>
              <w:rPr/>
            </w:pPr>
            <w:r w:rsidDel="00000000" w:rsidR="00000000" w:rsidRPr="00000000">
              <w:rPr>
                <w:rtl w:val="0"/>
              </w:rPr>
              <w:t xml:space="preserve">-Comparatives in Comparison and contrast essays</w:t>
            </w:r>
          </w:p>
          <w:p w:rsidR="00000000" w:rsidDel="00000000" w:rsidP="00000000" w:rsidRDefault="00000000" w:rsidRPr="00000000" w14:paraId="000000C7">
            <w:pPr>
              <w:rPr/>
            </w:pPr>
            <w:r w:rsidDel="00000000" w:rsidR="00000000" w:rsidRPr="00000000">
              <w:rPr>
                <w:rtl w:val="0"/>
              </w:rPr>
              <w:t xml:space="preserve">-Comparatives in sentences</w:t>
            </w:r>
          </w:p>
        </w:tc>
        <w:tc>
          <w:tcPr>
            <w:vMerge w:val="continue"/>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p w:rsidR="00000000" w:rsidDel="00000000" w:rsidP="00000000" w:rsidRDefault="00000000" w:rsidRPr="00000000" w14:paraId="000000C9">
            <w:pPr>
              <w:rPr/>
            </w:pPr>
            <w:r w:rsidDel="00000000" w:rsidR="00000000" w:rsidRPr="00000000">
              <w:rPr>
                <w:rtl w:val="0"/>
              </w:rPr>
              <w:t xml:space="preserve">11</w:t>
            </w:r>
          </w:p>
        </w:tc>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CB">
            <w:pPr>
              <w:rPr/>
            </w:pPr>
            <w:r w:rsidDel="00000000" w:rsidR="00000000" w:rsidRPr="00000000">
              <w:rPr>
                <w:rtl w:val="0"/>
              </w:rPr>
              <w:t xml:space="preserve">Unit 5 – Opinion Essays</w:t>
            </w:r>
          </w:p>
        </w:tc>
        <w:tc>
          <w:tcPr/>
          <w:p w:rsidR="00000000" w:rsidDel="00000000" w:rsidP="00000000" w:rsidRDefault="00000000" w:rsidRPr="00000000" w14:paraId="000000CC">
            <w:pPr>
              <w:rPr/>
            </w:pPr>
            <w:r w:rsidDel="00000000" w:rsidR="00000000" w:rsidRPr="00000000">
              <w:rPr>
                <w:rtl w:val="0"/>
              </w:rPr>
              <w:t xml:space="preserve">To learn:</w:t>
            </w:r>
          </w:p>
          <w:p w:rsidR="00000000" w:rsidDel="00000000" w:rsidP="00000000" w:rsidRDefault="00000000" w:rsidRPr="00000000" w14:paraId="000000CD">
            <w:pPr>
              <w:rPr/>
            </w:pPr>
            <w:r w:rsidDel="00000000" w:rsidR="00000000" w:rsidRPr="00000000">
              <w:rPr>
                <w:rtl w:val="0"/>
              </w:rPr>
              <w:t xml:space="preserve">-Opinion organization</w:t>
            </w:r>
          </w:p>
          <w:p w:rsidR="00000000" w:rsidDel="00000000" w:rsidP="00000000" w:rsidRDefault="00000000" w:rsidRPr="00000000" w14:paraId="000000CE">
            <w:pPr>
              <w:rPr/>
            </w:pPr>
            <w:r w:rsidDel="00000000" w:rsidR="00000000" w:rsidRPr="00000000">
              <w:rPr>
                <w:rtl w:val="0"/>
              </w:rPr>
              <w:t xml:space="preserve">-Fact and opinions</w:t>
            </w:r>
          </w:p>
          <w:p w:rsidR="00000000" w:rsidDel="00000000" w:rsidP="00000000" w:rsidRDefault="00000000" w:rsidRPr="00000000" w14:paraId="000000CF">
            <w:pPr>
              <w:rPr/>
            </w:pPr>
            <w:r w:rsidDel="00000000" w:rsidR="00000000" w:rsidRPr="00000000">
              <w:rPr>
                <w:rtl w:val="0"/>
              </w:rPr>
              <w:t xml:space="preserve">-Counter-argument and refutation</w:t>
            </w:r>
          </w:p>
          <w:p w:rsidR="00000000" w:rsidDel="00000000" w:rsidP="00000000" w:rsidRDefault="00000000" w:rsidRPr="00000000" w14:paraId="000000D0">
            <w:pPr>
              <w:rPr/>
            </w:pPr>
            <w:r w:rsidDel="00000000" w:rsidR="00000000" w:rsidRPr="00000000">
              <w:rPr>
                <w:rtl w:val="0"/>
              </w:rPr>
              <w:t xml:space="preserve">-Quantity expressions in opinion essays</w:t>
            </w:r>
          </w:p>
          <w:p w:rsidR="00000000" w:rsidDel="00000000" w:rsidP="00000000" w:rsidRDefault="00000000" w:rsidRPr="00000000" w14:paraId="000000D1">
            <w:pPr>
              <w:rPr/>
            </w:pPr>
            <w:r w:rsidDel="00000000" w:rsidR="00000000" w:rsidRPr="00000000">
              <w:rPr>
                <w:rtl w:val="0"/>
              </w:rPr>
              <w:t xml:space="preserve">-Connectors to show support and opposition</w:t>
            </w:r>
          </w:p>
        </w:tc>
        <w:tc>
          <w:tcPr>
            <w:vMerge w:val="continue"/>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p w:rsidR="00000000" w:rsidDel="00000000" w:rsidP="00000000" w:rsidRDefault="00000000" w:rsidRPr="00000000" w14:paraId="000000D3">
            <w:pPr>
              <w:rPr/>
            </w:pPr>
            <w:r w:rsidDel="00000000" w:rsidR="00000000" w:rsidRPr="00000000">
              <w:rPr>
                <w:rtl w:val="0"/>
              </w:rPr>
              <w:t xml:space="preserve">12</w:t>
            </w:r>
          </w:p>
        </w:tc>
        <w:tc>
          <w:tcPr>
            <w:vMerge w:val="continue"/>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D5">
            <w:pPr>
              <w:rPr/>
            </w:pPr>
            <w:r w:rsidDel="00000000" w:rsidR="00000000" w:rsidRPr="00000000">
              <w:rPr>
                <w:rtl w:val="0"/>
              </w:rPr>
              <w:t xml:space="preserve">REVIEW WEEK*</w:t>
            </w:r>
          </w:p>
        </w:tc>
        <w:tc>
          <w:tcPr/>
          <w:p w:rsidR="00000000" w:rsidDel="00000000" w:rsidP="00000000" w:rsidRDefault="00000000" w:rsidRPr="00000000" w14:paraId="000000D6">
            <w:pPr>
              <w:rPr/>
            </w:pPr>
            <w:r w:rsidDel="00000000" w:rsidR="00000000" w:rsidRPr="00000000">
              <w:rPr>
                <w:rtl w:val="0"/>
              </w:rPr>
            </w:r>
          </w:p>
        </w:tc>
        <w:tc>
          <w:tcPr>
            <w:vMerge w:val="continue"/>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p w:rsidR="00000000" w:rsidDel="00000000" w:rsidP="00000000" w:rsidRDefault="00000000" w:rsidRPr="00000000" w14:paraId="000000D8">
            <w:pPr>
              <w:rPr/>
            </w:pPr>
            <w:r w:rsidDel="00000000" w:rsidR="00000000" w:rsidRPr="00000000">
              <w:rPr>
                <w:rtl w:val="0"/>
              </w:rPr>
              <w:t xml:space="preserve">13</w:t>
            </w:r>
          </w:p>
        </w:tc>
        <w:tc>
          <w:tcPr>
            <w:vMerge w:val="continue"/>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DA">
            <w:pPr>
              <w:rPr/>
            </w:pPr>
            <w:r w:rsidDel="00000000" w:rsidR="00000000" w:rsidRPr="00000000">
              <w:rPr>
                <w:rtl w:val="0"/>
              </w:rPr>
              <w:t xml:space="preserve">Unit 5 – Opinion Essays</w:t>
            </w:r>
          </w:p>
        </w:tc>
        <w:tc>
          <w:tcPr/>
          <w:p w:rsidR="00000000" w:rsidDel="00000000" w:rsidP="00000000" w:rsidRDefault="00000000" w:rsidRPr="00000000" w14:paraId="000000DB">
            <w:pPr>
              <w:rPr/>
            </w:pPr>
            <w:r w:rsidDel="00000000" w:rsidR="00000000" w:rsidRPr="00000000">
              <w:rPr>
                <w:rtl w:val="0"/>
              </w:rPr>
              <w:t xml:space="preserve">To learn:</w:t>
            </w:r>
          </w:p>
          <w:p w:rsidR="00000000" w:rsidDel="00000000" w:rsidP="00000000" w:rsidRDefault="00000000" w:rsidRPr="00000000" w14:paraId="000000DC">
            <w:pPr>
              <w:rPr/>
            </w:pPr>
            <w:r w:rsidDel="00000000" w:rsidR="00000000" w:rsidRPr="00000000">
              <w:rPr>
                <w:rtl w:val="0"/>
              </w:rPr>
              <w:t xml:space="preserve">-Opinion organization</w:t>
            </w:r>
          </w:p>
          <w:p w:rsidR="00000000" w:rsidDel="00000000" w:rsidP="00000000" w:rsidRDefault="00000000" w:rsidRPr="00000000" w14:paraId="000000DD">
            <w:pPr>
              <w:rPr/>
            </w:pPr>
            <w:r w:rsidDel="00000000" w:rsidR="00000000" w:rsidRPr="00000000">
              <w:rPr>
                <w:rtl w:val="0"/>
              </w:rPr>
              <w:t xml:space="preserve">-Fact and opinions</w:t>
            </w:r>
          </w:p>
          <w:p w:rsidR="00000000" w:rsidDel="00000000" w:rsidP="00000000" w:rsidRDefault="00000000" w:rsidRPr="00000000" w14:paraId="000000DE">
            <w:pPr>
              <w:rPr/>
            </w:pPr>
            <w:r w:rsidDel="00000000" w:rsidR="00000000" w:rsidRPr="00000000">
              <w:rPr>
                <w:rtl w:val="0"/>
              </w:rPr>
              <w:t xml:space="preserve">-Counter-argument and refutation</w:t>
            </w:r>
          </w:p>
          <w:p w:rsidR="00000000" w:rsidDel="00000000" w:rsidP="00000000" w:rsidRDefault="00000000" w:rsidRPr="00000000" w14:paraId="000000DF">
            <w:pPr>
              <w:rPr/>
            </w:pPr>
            <w:r w:rsidDel="00000000" w:rsidR="00000000" w:rsidRPr="00000000">
              <w:rPr>
                <w:rtl w:val="0"/>
              </w:rPr>
              <w:t xml:space="preserve">-Quantity expressions in opinion essays</w:t>
            </w:r>
          </w:p>
          <w:p w:rsidR="00000000" w:rsidDel="00000000" w:rsidP="00000000" w:rsidRDefault="00000000" w:rsidRPr="00000000" w14:paraId="000000E0">
            <w:pPr>
              <w:rPr/>
            </w:pPr>
            <w:r w:rsidDel="00000000" w:rsidR="00000000" w:rsidRPr="00000000">
              <w:rPr>
                <w:rtl w:val="0"/>
              </w:rPr>
              <w:t xml:space="preserve">-Connectors to show support and opposition</w:t>
            </w:r>
          </w:p>
        </w:tc>
        <w:tc>
          <w:tcPr>
            <w:vMerge w:val="continue"/>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p w:rsidR="00000000" w:rsidDel="00000000" w:rsidP="00000000" w:rsidRDefault="00000000" w:rsidRPr="00000000" w14:paraId="000000E2">
            <w:pPr>
              <w:rPr/>
            </w:pPr>
            <w:r w:rsidDel="00000000" w:rsidR="00000000" w:rsidRPr="00000000">
              <w:rPr>
                <w:rtl w:val="0"/>
              </w:rPr>
              <w:t xml:space="preserve">14</w:t>
            </w:r>
          </w:p>
        </w:tc>
        <w:tc>
          <w:tcPr>
            <w:vMerge w:val="continue"/>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E4">
            <w:pPr>
              <w:rPr/>
            </w:pPr>
            <w:r w:rsidDel="00000000" w:rsidR="00000000" w:rsidRPr="00000000">
              <w:rPr>
                <w:rtl w:val="0"/>
              </w:rPr>
              <w:t xml:space="preserve">Unit 6 – Cause and Effect Essays</w:t>
            </w:r>
          </w:p>
        </w:tc>
        <w:tc>
          <w:tcPr/>
          <w:p w:rsidR="00000000" w:rsidDel="00000000" w:rsidP="00000000" w:rsidRDefault="00000000" w:rsidRPr="00000000" w14:paraId="000000E5">
            <w:pPr>
              <w:rPr/>
            </w:pPr>
            <w:r w:rsidDel="00000000" w:rsidR="00000000" w:rsidRPr="00000000">
              <w:rPr>
                <w:rtl w:val="0"/>
              </w:rPr>
              <w:t xml:space="preserve">To learn:</w:t>
            </w:r>
          </w:p>
          <w:p w:rsidR="00000000" w:rsidDel="00000000" w:rsidP="00000000" w:rsidRDefault="00000000" w:rsidRPr="00000000" w14:paraId="000000E6">
            <w:pPr>
              <w:rPr/>
            </w:pPr>
            <w:r w:rsidDel="00000000" w:rsidR="00000000" w:rsidRPr="00000000">
              <w:rPr>
                <w:rtl w:val="0"/>
              </w:rPr>
              <w:t xml:space="preserve">-Cause and effect organization</w:t>
            </w:r>
          </w:p>
          <w:p w:rsidR="00000000" w:rsidDel="00000000" w:rsidP="00000000" w:rsidRDefault="00000000" w:rsidRPr="00000000" w14:paraId="000000E7">
            <w:pPr>
              <w:rPr/>
            </w:pPr>
            <w:r w:rsidDel="00000000" w:rsidR="00000000" w:rsidRPr="00000000">
              <w:rPr>
                <w:rtl w:val="0"/>
              </w:rPr>
              <w:t xml:space="preserve">-Clustering information</w:t>
            </w:r>
          </w:p>
          <w:p w:rsidR="00000000" w:rsidDel="00000000" w:rsidP="00000000" w:rsidRDefault="00000000" w:rsidRPr="00000000" w14:paraId="000000E8">
            <w:pPr>
              <w:rPr/>
            </w:pPr>
            <w:r w:rsidDel="00000000" w:rsidR="00000000" w:rsidRPr="00000000">
              <w:rPr>
                <w:rtl w:val="0"/>
              </w:rPr>
              <w:t xml:space="preserve">-Phrasal verbs</w:t>
            </w:r>
          </w:p>
          <w:p w:rsidR="00000000" w:rsidDel="00000000" w:rsidP="00000000" w:rsidRDefault="00000000" w:rsidRPr="00000000" w14:paraId="000000E9">
            <w:pPr>
              <w:rPr/>
            </w:pPr>
            <w:r w:rsidDel="00000000" w:rsidR="00000000" w:rsidRPr="00000000">
              <w:rPr>
                <w:rtl w:val="0"/>
              </w:rPr>
              <w:t xml:space="preserve">-The future with will</w:t>
            </w:r>
          </w:p>
          <w:p w:rsidR="00000000" w:rsidDel="00000000" w:rsidP="00000000" w:rsidRDefault="00000000" w:rsidRPr="00000000" w14:paraId="000000EA">
            <w:pPr>
              <w:rPr/>
            </w:pPr>
            <w:r w:rsidDel="00000000" w:rsidR="00000000" w:rsidRPr="00000000">
              <w:rPr>
                <w:rtl w:val="0"/>
              </w:rPr>
              <w:t xml:space="preserve">-Will with so that</w:t>
            </w:r>
          </w:p>
          <w:p w:rsidR="00000000" w:rsidDel="00000000" w:rsidP="00000000" w:rsidRDefault="00000000" w:rsidRPr="00000000" w14:paraId="000000EB">
            <w:pPr>
              <w:rPr/>
            </w:pPr>
            <w:r w:rsidDel="00000000" w:rsidR="00000000" w:rsidRPr="00000000">
              <w:rPr>
                <w:rtl w:val="0"/>
              </w:rPr>
              <w:t xml:space="preserve">-Future possibilities with if clauses</w:t>
            </w:r>
          </w:p>
        </w:tc>
        <w:tc>
          <w:tcPr>
            <w:vMerge w:val="continue"/>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p w:rsidR="00000000" w:rsidDel="00000000" w:rsidP="00000000" w:rsidRDefault="00000000" w:rsidRPr="00000000" w14:paraId="000000ED">
            <w:pPr>
              <w:rPr/>
            </w:pPr>
            <w:r w:rsidDel="00000000" w:rsidR="00000000" w:rsidRPr="00000000">
              <w:rPr>
                <w:rtl w:val="0"/>
              </w:rPr>
              <w:t xml:space="preserve">15</w:t>
            </w:r>
          </w:p>
        </w:tc>
        <w:tc>
          <w:tcPr>
            <w:vMerge w:val="continue"/>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EF">
            <w:pPr>
              <w:rPr/>
            </w:pPr>
            <w:r w:rsidDel="00000000" w:rsidR="00000000" w:rsidRPr="00000000">
              <w:rPr>
                <w:rtl w:val="0"/>
              </w:rPr>
              <w:t xml:space="preserve">Unit 6 – Cause and Effect Essays</w:t>
            </w:r>
          </w:p>
        </w:tc>
        <w:tc>
          <w:tcPr/>
          <w:p w:rsidR="00000000" w:rsidDel="00000000" w:rsidP="00000000" w:rsidRDefault="00000000" w:rsidRPr="00000000" w14:paraId="000000F0">
            <w:pPr>
              <w:rPr/>
            </w:pPr>
            <w:r w:rsidDel="00000000" w:rsidR="00000000" w:rsidRPr="00000000">
              <w:rPr>
                <w:rtl w:val="0"/>
              </w:rPr>
              <w:t xml:space="preserve">To learn:</w:t>
            </w:r>
          </w:p>
          <w:p w:rsidR="00000000" w:rsidDel="00000000" w:rsidP="00000000" w:rsidRDefault="00000000" w:rsidRPr="00000000" w14:paraId="000000F1">
            <w:pPr>
              <w:rPr/>
            </w:pPr>
            <w:r w:rsidDel="00000000" w:rsidR="00000000" w:rsidRPr="00000000">
              <w:rPr>
                <w:rtl w:val="0"/>
              </w:rPr>
              <w:t xml:space="preserve">-Cause and effect organization</w:t>
            </w:r>
          </w:p>
          <w:p w:rsidR="00000000" w:rsidDel="00000000" w:rsidP="00000000" w:rsidRDefault="00000000" w:rsidRPr="00000000" w14:paraId="000000F2">
            <w:pPr>
              <w:rPr/>
            </w:pPr>
            <w:r w:rsidDel="00000000" w:rsidR="00000000" w:rsidRPr="00000000">
              <w:rPr>
                <w:rtl w:val="0"/>
              </w:rPr>
              <w:t xml:space="preserve">-Clustering information</w:t>
            </w:r>
          </w:p>
          <w:p w:rsidR="00000000" w:rsidDel="00000000" w:rsidP="00000000" w:rsidRDefault="00000000" w:rsidRPr="00000000" w14:paraId="000000F3">
            <w:pPr>
              <w:rPr/>
            </w:pPr>
            <w:r w:rsidDel="00000000" w:rsidR="00000000" w:rsidRPr="00000000">
              <w:rPr>
                <w:rtl w:val="0"/>
              </w:rPr>
              <w:t xml:space="preserve">-Phrasal verbs</w:t>
            </w:r>
          </w:p>
          <w:p w:rsidR="00000000" w:rsidDel="00000000" w:rsidP="00000000" w:rsidRDefault="00000000" w:rsidRPr="00000000" w14:paraId="000000F4">
            <w:pPr>
              <w:rPr/>
            </w:pPr>
            <w:r w:rsidDel="00000000" w:rsidR="00000000" w:rsidRPr="00000000">
              <w:rPr>
                <w:rtl w:val="0"/>
              </w:rPr>
              <w:t xml:space="preserve">-The future with will</w:t>
            </w:r>
          </w:p>
          <w:p w:rsidR="00000000" w:rsidDel="00000000" w:rsidP="00000000" w:rsidRDefault="00000000" w:rsidRPr="00000000" w14:paraId="000000F5">
            <w:pPr>
              <w:rPr/>
            </w:pPr>
            <w:r w:rsidDel="00000000" w:rsidR="00000000" w:rsidRPr="00000000">
              <w:rPr>
                <w:rtl w:val="0"/>
              </w:rPr>
              <w:t xml:space="preserve">-Will with so that</w:t>
            </w:r>
          </w:p>
          <w:p w:rsidR="00000000" w:rsidDel="00000000" w:rsidP="00000000" w:rsidRDefault="00000000" w:rsidRPr="00000000" w14:paraId="000000F6">
            <w:pPr>
              <w:rPr/>
            </w:pPr>
            <w:r w:rsidDel="00000000" w:rsidR="00000000" w:rsidRPr="00000000">
              <w:rPr>
                <w:rtl w:val="0"/>
              </w:rPr>
              <w:t xml:space="preserve">-Future possibilities with if clauses</w:t>
            </w:r>
          </w:p>
        </w:tc>
        <w:tc>
          <w:tcPr>
            <w:vMerge w:val="continue"/>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p w:rsidR="00000000" w:rsidDel="00000000" w:rsidP="00000000" w:rsidRDefault="00000000" w:rsidRPr="00000000" w14:paraId="000000F8">
            <w:pPr>
              <w:rPr/>
            </w:pPr>
            <w:r w:rsidDel="00000000" w:rsidR="00000000" w:rsidRPr="00000000">
              <w:rPr>
                <w:rtl w:val="0"/>
              </w:rPr>
              <w:t xml:space="preserve">16</w:t>
            </w:r>
          </w:p>
        </w:tc>
        <w:tc>
          <w:tcPr>
            <w:vMerge w:val="continue"/>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FA">
            <w:pPr>
              <w:rPr/>
            </w:pPr>
            <w:r w:rsidDel="00000000" w:rsidR="00000000" w:rsidRPr="00000000">
              <w:rPr>
                <w:rtl w:val="0"/>
              </w:rPr>
              <w:t xml:space="preserve">REVIEW WEEK*</w:t>
            </w:r>
          </w:p>
        </w:tc>
        <w:tc>
          <w:tcPr/>
          <w:p w:rsidR="00000000" w:rsidDel="00000000" w:rsidP="00000000" w:rsidRDefault="00000000" w:rsidRPr="00000000" w14:paraId="000000FB">
            <w:pPr>
              <w:rPr/>
            </w:pPr>
            <w:r w:rsidDel="00000000" w:rsidR="00000000" w:rsidRPr="00000000">
              <w:rPr>
                <w:rtl w:val="0"/>
              </w:rPr>
            </w:r>
          </w:p>
        </w:tc>
        <w:tc>
          <w:tcPr>
            <w:vMerge w:val="continue"/>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*In review weeks, students will write essay(s) to practice the type of essay(s) that they have learned until that point. </w:t>
      </w:r>
    </w:p>
    <w:p w:rsidR="00000000" w:rsidDel="00000000" w:rsidP="00000000" w:rsidRDefault="00000000" w:rsidRPr="00000000" w14:paraId="000000FF">
      <w:pPr>
        <w:rPr/>
      </w:pPr>
      <w:r w:rsidDel="00000000" w:rsidR="00000000" w:rsidRPr="00000000">
        <w:rPr>
          <w:rtl w:val="0"/>
        </w:rPr>
        <w:t xml:space="preserve">*B1+ starters will write a total of 5 graded tasks (in weeks 4, 7, 10, 13 and 14) throughout the Fall semester.</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142" w:firstLine="0"/>
      </w:pPr>
      <w:rPr>
        <w:b w:val="1"/>
        <w:bCs w:val="1"/>
      </w:rPr>
    </w:lvl>
    <w:lvl w:ilvl="1">
      <w:start w:val="1"/>
      <w:numFmt w:val="lowerLetter"/>
      <w:lvlText w:val="%2."/>
      <w:lvlJc w:val="left"/>
      <w:pPr>
        <w:ind w:left="1080" w:firstLine="720"/>
      </w:pPr>
      <w:rPr/>
    </w:lvl>
    <w:lvl w:ilvl="2">
      <w:start w:val="1"/>
      <w:numFmt w:val="lowerRoman"/>
      <w:lvlText w:val="%3."/>
      <w:lvlJc w:val="right"/>
      <w:pPr>
        <w:ind w:left="1800" w:firstLine="1620"/>
      </w:pPr>
      <w:rPr/>
    </w:lvl>
    <w:lvl w:ilvl="3">
      <w:start w:val="1"/>
      <w:numFmt w:val="decimal"/>
      <w:lvlText w:val="%4."/>
      <w:lvlJc w:val="left"/>
      <w:pPr>
        <w:ind w:left="2520" w:firstLine="2160"/>
      </w:pPr>
      <w:rPr/>
    </w:lvl>
    <w:lvl w:ilvl="4">
      <w:start w:val="1"/>
      <w:numFmt w:val="lowerLetter"/>
      <w:lvlText w:val="%5."/>
      <w:lvlJc w:val="left"/>
      <w:pPr>
        <w:ind w:left="3240" w:firstLine="2880"/>
      </w:pPr>
      <w:rPr/>
    </w:lvl>
    <w:lvl w:ilvl="5">
      <w:start w:val="1"/>
      <w:numFmt w:val="lowerRoman"/>
      <w:lvlText w:val="%6."/>
      <w:lvlJc w:val="right"/>
      <w:pPr>
        <w:ind w:left="3960" w:firstLine="3780"/>
      </w:pPr>
      <w:rPr/>
    </w:lvl>
    <w:lvl w:ilvl="6">
      <w:start w:val="1"/>
      <w:numFmt w:val="decimal"/>
      <w:lvlText w:val="%7."/>
      <w:lvlJc w:val="left"/>
      <w:pPr>
        <w:ind w:left="4680" w:firstLine="4320"/>
      </w:pPr>
      <w:rPr/>
    </w:lvl>
    <w:lvl w:ilvl="7">
      <w:start w:val="1"/>
      <w:numFmt w:val="lowerLetter"/>
      <w:lvlText w:val="%8."/>
      <w:lvlJc w:val="left"/>
      <w:pPr>
        <w:ind w:left="5400" w:firstLine="5040"/>
      </w:pPr>
      <w:rPr/>
    </w:lvl>
    <w:lvl w:ilvl="8">
      <w:start w:val="1"/>
      <w:numFmt w:val="lowerRoman"/>
      <w:lvlText w:val="%9."/>
      <w:lvlJc w:val="right"/>
      <w:pPr>
        <w:ind w:left="6120" w:firstLine="5940"/>
      </w:pPr>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PgSY6Qoog0vxoDN/Isry5eufA==">CgMxLjA4AHIhMXhxcHZoMkloZnBZaDc4UUtzUGc3S05wcktVbENWV1o3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